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CA" w:rsidRDefault="001029CF">
      <w:pPr>
        <w:rPr>
          <w:b/>
          <w:color w:val="002060"/>
          <w:sz w:val="24"/>
          <w:szCs w:val="24"/>
        </w:rPr>
      </w:pPr>
      <w:r>
        <w:rPr>
          <w:b/>
          <w:noProof/>
          <w:color w:val="002060"/>
          <w:sz w:val="24"/>
          <w:szCs w:val="24"/>
          <w:lang w:eastAsia="nl-NL"/>
        </w:rPr>
        <w:drawing>
          <wp:anchor distT="0" distB="0" distL="114300" distR="114300" simplePos="0" relativeHeight="251658240" behindDoc="1" locked="0" layoutInCell="1" allowOverlap="1">
            <wp:simplePos x="0" y="0"/>
            <wp:positionH relativeFrom="margin">
              <wp:posOffset>4248150</wp:posOffset>
            </wp:positionH>
            <wp:positionV relativeFrom="paragraph">
              <wp:posOffset>-528320</wp:posOffset>
            </wp:positionV>
            <wp:extent cx="1855470" cy="138833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York 2009 12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5470" cy="1388330"/>
                    </a:xfrm>
                    <a:prstGeom prst="rect">
                      <a:avLst/>
                    </a:prstGeom>
                  </pic:spPr>
                </pic:pic>
              </a:graphicData>
            </a:graphic>
            <wp14:sizeRelH relativeFrom="page">
              <wp14:pctWidth>0</wp14:pctWidth>
            </wp14:sizeRelH>
            <wp14:sizeRelV relativeFrom="page">
              <wp14:pctHeight>0</wp14:pctHeight>
            </wp14:sizeRelV>
          </wp:anchor>
        </w:drawing>
      </w:r>
    </w:p>
    <w:p w:rsidR="003B5FCA" w:rsidRDefault="003B5FCA">
      <w:pPr>
        <w:rPr>
          <w:b/>
          <w:color w:val="002060"/>
          <w:sz w:val="24"/>
          <w:szCs w:val="24"/>
        </w:rPr>
      </w:pPr>
    </w:p>
    <w:p w:rsidR="003B5FCA" w:rsidRDefault="003B5FCA">
      <w:pPr>
        <w:rPr>
          <w:b/>
          <w:color w:val="002060"/>
          <w:sz w:val="24"/>
          <w:szCs w:val="24"/>
        </w:rPr>
      </w:pPr>
    </w:p>
    <w:p w:rsidR="000C5A1F" w:rsidRPr="00341D31" w:rsidRDefault="00424541" w:rsidP="008E2778">
      <w:pPr>
        <w:jc w:val="center"/>
        <w:rPr>
          <w:b/>
          <w:color w:val="002060"/>
          <w:sz w:val="28"/>
          <w:szCs w:val="28"/>
        </w:rPr>
      </w:pPr>
      <w:r w:rsidRPr="00341D31">
        <w:rPr>
          <w:b/>
          <w:color w:val="002060"/>
          <w:sz w:val="28"/>
          <w:szCs w:val="28"/>
        </w:rPr>
        <w:t xml:space="preserve">Programma </w:t>
      </w:r>
      <w:r w:rsidR="001029CF" w:rsidRPr="00341D31">
        <w:rPr>
          <w:b/>
          <w:color w:val="002060"/>
          <w:sz w:val="28"/>
          <w:szCs w:val="28"/>
        </w:rPr>
        <w:t>“Wat beweegt de oudere?” 02 oktober 2018</w:t>
      </w:r>
    </w:p>
    <w:p w:rsidR="008F54C1" w:rsidRDefault="00E63527">
      <w:pPr>
        <w:rPr>
          <w:color w:val="002060"/>
        </w:rPr>
      </w:pPr>
      <w:r w:rsidRPr="00341D31">
        <w:rPr>
          <w:color w:val="002060"/>
        </w:rPr>
        <w:t>14.45-15.30 uur</w:t>
      </w:r>
      <w:r w:rsidRPr="00341D31">
        <w:rPr>
          <w:color w:val="002060"/>
        </w:rPr>
        <w:tab/>
      </w:r>
      <w:r w:rsidR="008F54C1" w:rsidRPr="00341D31">
        <w:rPr>
          <w:color w:val="002060"/>
        </w:rPr>
        <w:t>R</w:t>
      </w:r>
      <w:r w:rsidRPr="00341D31">
        <w:rPr>
          <w:color w:val="002060"/>
        </w:rPr>
        <w:t>egistratie en ontvangst met koffie en thee</w:t>
      </w:r>
      <w:r w:rsidRPr="00341D31">
        <w:rPr>
          <w:color w:val="002060"/>
        </w:rPr>
        <w:br/>
        <w:t>15.30-15.40 uur</w:t>
      </w:r>
      <w:r w:rsidRPr="00341D31">
        <w:rPr>
          <w:color w:val="002060"/>
        </w:rPr>
        <w:tab/>
        <w:t>Welkom door dagvoorzitter Guy Schulpen, voorzitter Alliantie Santé</w:t>
      </w:r>
      <w:r w:rsidRPr="00341D31">
        <w:rPr>
          <w:color w:val="002060"/>
        </w:rPr>
        <w:br/>
        <w:t>15.40-16.10 uur</w:t>
      </w:r>
      <w:r w:rsidRPr="00341D31">
        <w:rPr>
          <w:color w:val="002060"/>
        </w:rPr>
        <w:tab/>
        <w:t xml:space="preserve">Regiovisie ouderenzorg ‘in </w:t>
      </w:r>
      <w:proofErr w:type="spellStart"/>
      <w:r w:rsidRPr="00341D31">
        <w:rPr>
          <w:color w:val="002060"/>
        </w:rPr>
        <w:t>progress</w:t>
      </w:r>
      <w:proofErr w:type="spellEnd"/>
      <w:r w:rsidRPr="00341D31">
        <w:rPr>
          <w:color w:val="002060"/>
        </w:rPr>
        <w:t>”</w:t>
      </w:r>
      <w:r w:rsidRPr="00341D31">
        <w:rPr>
          <w:color w:val="002060"/>
        </w:rPr>
        <w:br/>
        <w:t>16.10-16.40 uur</w:t>
      </w:r>
      <w:r w:rsidRPr="00341D31">
        <w:rPr>
          <w:color w:val="002060"/>
        </w:rPr>
        <w:tab/>
        <w:t>“Positieve gezondheid in de praktijk”, inspiratiesessie</w:t>
      </w:r>
      <w:r w:rsidRPr="00341D31">
        <w:rPr>
          <w:color w:val="002060"/>
        </w:rPr>
        <w:br/>
        <w:t>16.40-17.10 uur</w:t>
      </w:r>
      <w:r w:rsidRPr="00341D31">
        <w:rPr>
          <w:color w:val="002060"/>
        </w:rPr>
        <w:tab/>
        <w:t>“</w:t>
      </w:r>
      <w:proofErr w:type="spellStart"/>
      <w:r w:rsidRPr="00341D31">
        <w:rPr>
          <w:color w:val="002060"/>
        </w:rPr>
        <w:t>Better</w:t>
      </w:r>
      <w:proofErr w:type="spellEnd"/>
      <w:r w:rsidRPr="00341D31">
        <w:rPr>
          <w:color w:val="002060"/>
        </w:rPr>
        <w:t xml:space="preserve"> in – </w:t>
      </w:r>
      <w:proofErr w:type="spellStart"/>
      <w:r w:rsidRPr="00341D31">
        <w:rPr>
          <w:color w:val="002060"/>
        </w:rPr>
        <w:t>Better</w:t>
      </w:r>
      <w:proofErr w:type="spellEnd"/>
      <w:r w:rsidRPr="00341D31">
        <w:rPr>
          <w:color w:val="002060"/>
        </w:rPr>
        <w:t xml:space="preserve"> out”: Bewegen! </w:t>
      </w:r>
      <w:proofErr w:type="spellStart"/>
      <w:r w:rsidRPr="00341D31">
        <w:rPr>
          <w:color w:val="002060"/>
        </w:rPr>
        <w:t>Prof.Dr.Ton</w:t>
      </w:r>
      <w:proofErr w:type="spellEnd"/>
      <w:r w:rsidRPr="00341D31">
        <w:rPr>
          <w:color w:val="002060"/>
        </w:rPr>
        <w:t xml:space="preserve"> Lenssen, bijzonder hoogleraar</w:t>
      </w:r>
      <w:r w:rsidR="008F54C1" w:rsidRPr="00341D31">
        <w:rPr>
          <w:color w:val="002060"/>
        </w:rPr>
        <w:t xml:space="preserve">               k</w:t>
      </w:r>
      <w:r w:rsidRPr="00341D31">
        <w:rPr>
          <w:color w:val="002060"/>
        </w:rPr>
        <w:t>linische Fysiotherapie</w:t>
      </w:r>
      <w:r w:rsidR="008F54C1" w:rsidRPr="00341D31">
        <w:rPr>
          <w:color w:val="002060"/>
        </w:rPr>
        <w:br/>
        <w:t>17.10-18.00 uur</w:t>
      </w:r>
      <w:r w:rsidR="008F54C1" w:rsidRPr="00341D31">
        <w:rPr>
          <w:color w:val="002060"/>
        </w:rPr>
        <w:tab/>
        <w:t>Interactieve scène: “De oudere in beweging”</w:t>
      </w:r>
      <w:r w:rsidR="008F54C1" w:rsidRPr="00341D31">
        <w:rPr>
          <w:color w:val="002060"/>
        </w:rPr>
        <w:br/>
        <w:t>18.00-19.15 uur</w:t>
      </w:r>
      <w:r w:rsidR="008F54C1" w:rsidRPr="00341D31">
        <w:rPr>
          <w:color w:val="002060"/>
        </w:rPr>
        <w:tab/>
        <w:t>Smaakvol buffet</w:t>
      </w:r>
      <w:r w:rsidR="008F54C1" w:rsidRPr="00341D31">
        <w:rPr>
          <w:color w:val="002060"/>
        </w:rPr>
        <w:br/>
        <w:t>19.15-20.45 uur</w:t>
      </w:r>
      <w:r w:rsidR="008F54C1" w:rsidRPr="00341D31">
        <w:rPr>
          <w:color w:val="002060"/>
        </w:rPr>
        <w:tab/>
        <w:t>Twee parallelsessies</w:t>
      </w:r>
      <w:r w:rsidR="008F54C1" w:rsidRPr="00341D31">
        <w:rPr>
          <w:color w:val="002060"/>
        </w:rPr>
        <w:br/>
        <w:t>20.45-21.00 uur</w:t>
      </w:r>
      <w:r w:rsidR="008F54C1" w:rsidRPr="00341D31">
        <w:rPr>
          <w:color w:val="002060"/>
        </w:rPr>
        <w:tab/>
        <w:t>afsluiting en borrel</w:t>
      </w:r>
    </w:p>
    <w:p w:rsidR="008E2778" w:rsidRPr="00341D31" w:rsidRDefault="008E2778">
      <w:pPr>
        <w:rPr>
          <w:color w:val="002060"/>
        </w:rPr>
      </w:pPr>
    </w:p>
    <w:p w:rsidR="003B5FCA" w:rsidRPr="008E2778" w:rsidRDefault="003B5FCA" w:rsidP="008E2778">
      <w:pPr>
        <w:spacing w:line="288" w:lineRule="auto"/>
        <w:jc w:val="center"/>
        <w:rPr>
          <w:b/>
          <w:color w:val="002060"/>
          <w:sz w:val="28"/>
          <w:szCs w:val="28"/>
          <w:u w:val="single"/>
        </w:rPr>
      </w:pPr>
      <w:r w:rsidRPr="008E2778">
        <w:rPr>
          <w:b/>
          <w:color w:val="002060"/>
          <w:sz w:val="28"/>
          <w:szCs w:val="28"/>
          <w:u w:val="single"/>
        </w:rPr>
        <w:t xml:space="preserve">Keuzelijst parallelsessies </w:t>
      </w:r>
      <w:r w:rsidR="001029CF" w:rsidRPr="008E2778">
        <w:rPr>
          <w:b/>
          <w:color w:val="002060"/>
          <w:sz w:val="28"/>
          <w:szCs w:val="28"/>
          <w:u w:val="single"/>
        </w:rPr>
        <w:t>02 oktober 2018</w:t>
      </w:r>
    </w:p>
    <w:p w:rsidR="008A5C8A" w:rsidRPr="00341D31" w:rsidRDefault="008A5C8A" w:rsidP="008E2778">
      <w:pPr>
        <w:pStyle w:val="Lijstalinea"/>
        <w:numPr>
          <w:ilvl w:val="0"/>
          <w:numId w:val="10"/>
        </w:numPr>
        <w:spacing w:line="288" w:lineRule="auto"/>
        <w:rPr>
          <w:b/>
          <w:color w:val="002060"/>
          <w:u w:val="single"/>
        </w:rPr>
      </w:pPr>
      <w:r w:rsidRPr="00341D31">
        <w:rPr>
          <w:b/>
          <w:color w:val="002060"/>
          <w:u w:val="single"/>
        </w:rPr>
        <w:t>Wat beweegt de oudere tot eten?</w:t>
      </w:r>
    </w:p>
    <w:p w:rsidR="008E2778" w:rsidRPr="008E2778" w:rsidRDefault="00341D31" w:rsidP="008E2778">
      <w:pPr>
        <w:pStyle w:val="Geenafstand"/>
        <w:rPr>
          <w:b/>
          <w:color w:val="002060"/>
        </w:rPr>
      </w:pPr>
      <w:r w:rsidRPr="008E2778">
        <w:rPr>
          <w:b/>
          <w:color w:val="002060"/>
        </w:rPr>
        <w:t>Door:</w:t>
      </w:r>
    </w:p>
    <w:p w:rsidR="00341D31" w:rsidRPr="008E2778" w:rsidRDefault="00341D31" w:rsidP="008E2778">
      <w:pPr>
        <w:pStyle w:val="Geenafstand"/>
        <w:rPr>
          <w:color w:val="002060"/>
        </w:rPr>
      </w:pPr>
      <w:r w:rsidRPr="008E2778">
        <w:rPr>
          <w:color w:val="002060"/>
        </w:rPr>
        <w:t xml:space="preserve">Jenny </w:t>
      </w:r>
      <w:proofErr w:type="spellStart"/>
      <w:r w:rsidRPr="008E2778">
        <w:rPr>
          <w:color w:val="002060"/>
        </w:rPr>
        <w:t>Budy</w:t>
      </w:r>
      <w:proofErr w:type="spellEnd"/>
      <w:r w:rsidRPr="008E2778">
        <w:rPr>
          <w:color w:val="002060"/>
        </w:rPr>
        <w:t>, Chantal van de Broeck en Phil Geerlings</w:t>
      </w:r>
    </w:p>
    <w:p w:rsidR="008E2778" w:rsidRPr="008E2778" w:rsidRDefault="008E2778" w:rsidP="008E2778">
      <w:pPr>
        <w:pStyle w:val="Geenafstand"/>
        <w:rPr>
          <w:color w:val="002060"/>
        </w:rPr>
      </w:pPr>
    </w:p>
    <w:p w:rsidR="008A5C8A" w:rsidRPr="008E2778" w:rsidRDefault="008A5C8A" w:rsidP="008E2778">
      <w:pPr>
        <w:pStyle w:val="Geenafstand"/>
        <w:rPr>
          <w:b/>
          <w:color w:val="002060"/>
        </w:rPr>
      </w:pPr>
      <w:r w:rsidRPr="008E2778">
        <w:rPr>
          <w:b/>
          <w:color w:val="002060"/>
        </w:rPr>
        <w:t>Inleiding:</w:t>
      </w:r>
    </w:p>
    <w:p w:rsidR="008A5C8A" w:rsidRPr="008E2778" w:rsidRDefault="008A5C8A" w:rsidP="008E2778">
      <w:pPr>
        <w:pStyle w:val="Geenafstand"/>
        <w:rPr>
          <w:color w:val="002060"/>
        </w:rPr>
      </w:pPr>
      <w:r w:rsidRPr="008E2778">
        <w:rPr>
          <w:color w:val="002060"/>
        </w:rPr>
        <w:t>Een interactieve informatiebijeenkomst over de rol van voeding voor de oudere. Deze bijeenkomst is bedoelt voor professionals binnen de zorgketen die mensen willen ondersteunen om zo lang mogelijk goed en gezond te blijven eten.</w:t>
      </w:r>
    </w:p>
    <w:p w:rsidR="008A5C8A" w:rsidRPr="008E2778" w:rsidRDefault="008A5C8A" w:rsidP="008E2778">
      <w:pPr>
        <w:pStyle w:val="Geenafstand"/>
        <w:rPr>
          <w:color w:val="002060"/>
        </w:rPr>
      </w:pPr>
    </w:p>
    <w:p w:rsidR="008A5C8A" w:rsidRPr="008E2778" w:rsidRDefault="008A5C8A" w:rsidP="008E2778">
      <w:pPr>
        <w:pStyle w:val="Geenafstand"/>
        <w:rPr>
          <w:color w:val="002060"/>
        </w:rPr>
      </w:pPr>
      <w:r w:rsidRPr="008E2778">
        <w:rPr>
          <w:b/>
          <w:color w:val="002060"/>
        </w:rPr>
        <w:t>Leerdoelen:</w:t>
      </w:r>
    </w:p>
    <w:p w:rsidR="008A5C8A" w:rsidRPr="008E2778" w:rsidRDefault="008A5C8A" w:rsidP="008E2778">
      <w:pPr>
        <w:pStyle w:val="Geenafstand"/>
        <w:rPr>
          <w:color w:val="002060"/>
        </w:rPr>
      </w:pPr>
      <w:r w:rsidRPr="008E2778">
        <w:rPr>
          <w:color w:val="002060"/>
        </w:rPr>
        <w:t>Aan het eind van deze bijeenkomst weet de deelnemer wat</w:t>
      </w:r>
    </w:p>
    <w:p w:rsidR="008A5C8A" w:rsidRPr="008E2778" w:rsidRDefault="008A5C8A" w:rsidP="00422152">
      <w:pPr>
        <w:pStyle w:val="Geenafstand"/>
        <w:numPr>
          <w:ilvl w:val="0"/>
          <w:numId w:val="11"/>
        </w:numPr>
        <w:rPr>
          <w:color w:val="002060"/>
        </w:rPr>
      </w:pPr>
      <w:r w:rsidRPr="008E2778">
        <w:rPr>
          <w:color w:val="002060"/>
        </w:rPr>
        <w:t>Goede voeding voor de senior en kwetsbare oudere is</w:t>
      </w:r>
    </w:p>
    <w:p w:rsidR="008A5C8A" w:rsidRPr="008E2778" w:rsidRDefault="008A5C8A" w:rsidP="00422152">
      <w:pPr>
        <w:pStyle w:val="Geenafstand"/>
        <w:numPr>
          <w:ilvl w:val="0"/>
          <w:numId w:val="11"/>
        </w:numPr>
        <w:rPr>
          <w:color w:val="002060"/>
        </w:rPr>
      </w:pPr>
      <w:r w:rsidRPr="008E2778">
        <w:rPr>
          <w:color w:val="002060"/>
        </w:rPr>
        <w:t>De rol van eiwit en de rol van energie</w:t>
      </w:r>
    </w:p>
    <w:p w:rsidR="008A5C8A" w:rsidRPr="008E2778" w:rsidRDefault="008A5C8A" w:rsidP="00422152">
      <w:pPr>
        <w:pStyle w:val="Geenafstand"/>
        <w:numPr>
          <w:ilvl w:val="0"/>
          <w:numId w:val="11"/>
        </w:numPr>
        <w:rPr>
          <w:color w:val="002060"/>
        </w:rPr>
      </w:pPr>
      <w:r w:rsidRPr="008E2778">
        <w:rPr>
          <w:color w:val="002060"/>
        </w:rPr>
        <w:t>Welke drives tot eten er kunnen spelen</w:t>
      </w:r>
    </w:p>
    <w:p w:rsidR="008A5C8A" w:rsidRPr="008E2778" w:rsidRDefault="008A5C8A" w:rsidP="00422152">
      <w:pPr>
        <w:pStyle w:val="Geenafstand"/>
        <w:numPr>
          <w:ilvl w:val="0"/>
          <w:numId w:val="11"/>
        </w:numPr>
        <w:rPr>
          <w:color w:val="002060"/>
        </w:rPr>
      </w:pPr>
      <w:r w:rsidRPr="008E2778">
        <w:rPr>
          <w:color w:val="002060"/>
        </w:rPr>
        <w:t>Of dit perspectieven zijn die elkaar kruisen of aanvullen</w:t>
      </w:r>
    </w:p>
    <w:p w:rsidR="008A5C8A" w:rsidRPr="008E2778" w:rsidRDefault="008A5C8A" w:rsidP="00422152">
      <w:pPr>
        <w:pStyle w:val="Geenafstand"/>
        <w:numPr>
          <w:ilvl w:val="0"/>
          <w:numId w:val="11"/>
        </w:numPr>
        <w:rPr>
          <w:color w:val="002060"/>
        </w:rPr>
      </w:pPr>
      <w:r w:rsidRPr="008E2778">
        <w:rPr>
          <w:color w:val="002060"/>
        </w:rPr>
        <w:t>Hoe kunnen we de oudere verleiden tot juiste keuzes?</w:t>
      </w:r>
    </w:p>
    <w:p w:rsidR="008A5C8A" w:rsidRPr="008E2778" w:rsidRDefault="008A5C8A" w:rsidP="00422152">
      <w:pPr>
        <w:pStyle w:val="Geenafstand"/>
        <w:numPr>
          <w:ilvl w:val="0"/>
          <w:numId w:val="11"/>
        </w:numPr>
        <w:rPr>
          <w:color w:val="002060"/>
        </w:rPr>
      </w:pPr>
      <w:r w:rsidRPr="008E2778">
        <w:rPr>
          <w:color w:val="002060"/>
        </w:rPr>
        <w:t>Wanneer  past een voedingssupplement en wanneer laten we het ook los?</w:t>
      </w:r>
    </w:p>
    <w:p w:rsidR="008A5C8A" w:rsidRPr="008E2778" w:rsidRDefault="008A5C8A" w:rsidP="00422152">
      <w:pPr>
        <w:pStyle w:val="Geenafstand"/>
        <w:numPr>
          <w:ilvl w:val="0"/>
          <w:numId w:val="11"/>
        </w:numPr>
        <w:rPr>
          <w:color w:val="002060"/>
        </w:rPr>
      </w:pPr>
      <w:r w:rsidRPr="008E2778">
        <w:rPr>
          <w:color w:val="002060"/>
        </w:rPr>
        <w:t>Welke hulpbronnen kunnen inschakelen; hoe is een diëtist bereikbaar?</w:t>
      </w:r>
    </w:p>
    <w:p w:rsidR="008A5C8A" w:rsidRPr="008E2778" w:rsidRDefault="008A5C8A" w:rsidP="00422152">
      <w:pPr>
        <w:pStyle w:val="Geenafstand"/>
        <w:numPr>
          <w:ilvl w:val="0"/>
          <w:numId w:val="11"/>
        </w:numPr>
        <w:rPr>
          <w:color w:val="002060"/>
        </w:rPr>
      </w:pPr>
      <w:r w:rsidRPr="008E2778">
        <w:rPr>
          <w:color w:val="002060"/>
        </w:rPr>
        <w:t>Hoe onderling  communicatie kan plaatsvinden</w:t>
      </w:r>
    </w:p>
    <w:p w:rsidR="008A5C8A" w:rsidRPr="008E2778" w:rsidRDefault="008A5C8A" w:rsidP="008E2778">
      <w:pPr>
        <w:pStyle w:val="Geenafstand"/>
        <w:rPr>
          <w:color w:val="002060"/>
        </w:rPr>
      </w:pPr>
    </w:p>
    <w:p w:rsidR="008A5C8A" w:rsidRPr="008E2778" w:rsidRDefault="008A5C8A" w:rsidP="008E2778">
      <w:pPr>
        <w:pStyle w:val="Geenafstand"/>
        <w:rPr>
          <w:b/>
          <w:color w:val="002060"/>
        </w:rPr>
      </w:pPr>
      <w:r w:rsidRPr="008E2778">
        <w:rPr>
          <w:b/>
          <w:bCs/>
          <w:color w:val="002060"/>
        </w:rPr>
        <w:t>Competenties</w:t>
      </w:r>
      <w:r w:rsidR="008E2778" w:rsidRPr="008E2778">
        <w:rPr>
          <w:b/>
          <w:bCs/>
          <w:color w:val="002060"/>
        </w:rPr>
        <w:t>:</w:t>
      </w:r>
    </w:p>
    <w:p w:rsidR="008A5C8A" w:rsidRPr="008E2778" w:rsidRDefault="008A5C8A" w:rsidP="00422152">
      <w:pPr>
        <w:pStyle w:val="Geenafstand"/>
        <w:numPr>
          <w:ilvl w:val="0"/>
          <w:numId w:val="12"/>
        </w:numPr>
        <w:rPr>
          <w:color w:val="002060"/>
        </w:rPr>
      </w:pPr>
      <w:r w:rsidRPr="008E2778">
        <w:rPr>
          <w:color w:val="002060"/>
        </w:rPr>
        <w:t>Leren signaleren en doorverwijzen</w:t>
      </w:r>
    </w:p>
    <w:p w:rsidR="008A5C8A" w:rsidRPr="008E2778" w:rsidRDefault="008A5C8A" w:rsidP="00422152">
      <w:pPr>
        <w:pStyle w:val="Geenafstand"/>
        <w:numPr>
          <w:ilvl w:val="0"/>
          <w:numId w:val="12"/>
        </w:numPr>
        <w:rPr>
          <w:color w:val="002060"/>
        </w:rPr>
      </w:pPr>
      <w:r w:rsidRPr="008E2778">
        <w:rPr>
          <w:color w:val="002060"/>
        </w:rPr>
        <w:t>Klantgericht behandelen en begeleiden</w:t>
      </w:r>
    </w:p>
    <w:p w:rsidR="008A5C8A" w:rsidRPr="008E2778" w:rsidRDefault="008A5C8A" w:rsidP="00422152">
      <w:pPr>
        <w:pStyle w:val="Geenafstand"/>
        <w:numPr>
          <w:ilvl w:val="0"/>
          <w:numId w:val="12"/>
        </w:numPr>
        <w:rPr>
          <w:color w:val="002060"/>
        </w:rPr>
      </w:pPr>
      <w:r w:rsidRPr="008E2778">
        <w:rPr>
          <w:color w:val="002060"/>
        </w:rPr>
        <w:t>Multidisciplinair samenwerken</w:t>
      </w:r>
    </w:p>
    <w:p w:rsidR="008A5C8A" w:rsidRDefault="008A5C8A" w:rsidP="008A5C8A">
      <w:pPr>
        <w:pStyle w:val="Geenafstand"/>
      </w:pPr>
    </w:p>
    <w:p w:rsidR="0096086B" w:rsidRDefault="0096086B" w:rsidP="008A5C8A">
      <w:pPr>
        <w:pStyle w:val="Geenafstand"/>
      </w:pPr>
    </w:p>
    <w:p w:rsidR="0096086B" w:rsidRDefault="0096086B" w:rsidP="008A5C8A">
      <w:pPr>
        <w:pStyle w:val="Geenafstand"/>
      </w:pPr>
    </w:p>
    <w:p w:rsidR="0096086B" w:rsidRDefault="0096086B" w:rsidP="0096086B">
      <w:pPr>
        <w:pStyle w:val="Geenafstand"/>
      </w:pPr>
    </w:p>
    <w:p w:rsidR="0096086B" w:rsidRDefault="0096086B" w:rsidP="0096086B">
      <w:pPr>
        <w:pStyle w:val="Geenafstand"/>
        <w:numPr>
          <w:ilvl w:val="0"/>
          <w:numId w:val="10"/>
        </w:numPr>
        <w:rPr>
          <w:b/>
          <w:color w:val="002060"/>
          <w:u w:val="single"/>
        </w:rPr>
      </w:pPr>
      <w:proofErr w:type="spellStart"/>
      <w:r w:rsidRPr="0096086B">
        <w:rPr>
          <w:b/>
          <w:color w:val="002060"/>
          <w:u w:val="single"/>
        </w:rPr>
        <w:lastRenderedPageBreak/>
        <w:t>Wmo</w:t>
      </w:r>
      <w:proofErr w:type="spellEnd"/>
      <w:r w:rsidRPr="0096086B">
        <w:rPr>
          <w:b/>
          <w:color w:val="002060"/>
          <w:u w:val="single"/>
        </w:rPr>
        <w:t>-vraagstukken; Samen kunnen we het zelf!</w:t>
      </w:r>
    </w:p>
    <w:p w:rsidR="0096086B" w:rsidRDefault="0096086B" w:rsidP="0096086B">
      <w:pPr>
        <w:pStyle w:val="Geenafstand"/>
        <w:ind w:left="360"/>
        <w:rPr>
          <w:b/>
          <w:color w:val="002060"/>
          <w:u w:val="single"/>
        </w:rPr>
      </w:pPr>
    </w:p>
    <w:p w:rsidR="0096086B" w:rsidRPr="0096086B" w:rsidRDefault="0096086B" w:rsidP="0096086B">
      <w:pPr>
        <w:pStyle w:val="Geenafstand"/>
        <w:rPr>
          <w:b/>
          <w:color w:val="002060"/>
        </w:rPr>
      </w:pPr>
      <w:r w:rsidRPr="0096086B">
        <w:rPr>
          <w:b/>
          <w:color w:val="002060"/>
        </w:rPr>
        <w:t>Door</w:t>
      </w:r>
      <w:r>
        <w:rPr>
          <w:b/>
          <w:color w:val="002060"/>
        </w:rPr>
        <w:t>:</w:t>
      </w:r>
      <w:r w:rsidRPr="0096086B">
        <w:rPr>
          <w:b/>
          <w:color w:val="002060"/>
        </w:rPr>
        <w:t xml:space="preserve">                               </w:t>
      </w:r>
    </w:p>
    <w:p w:rsidR="0096086B" w:rsidRPr="0096086B" w:rsidRDefault="0096086B" w:rsidP="0096086B">
      <w:pPr>
        <w:pStyle w:val="Geenafstand"/>
        <w:rPr>
          <w:color w:val="002060"/>
        </w:rPr>
      </w:pPr>
      <w:r w:rsidRPr="0096086B">
        <w:rPr>
          <w:color w:val="002060"/>
        </w:rPr>
        <w:t xml:space="preserve">Chantalle </w:t>
      </w:r>
      <w:proofErr w:type="spellStart"/>
      <w:r w:rsidRPr="0096086B">
        <w:rPr>
          <w:color w:val="002060"/>
        </w:rPr>
        <w:t>Vandiest</w:t>
      </w:r>
      <w:proofErr w:type="spellEnd"/>
      <w:r w:rsidRPr="0096086B">
        <w:rPr>
          <w:color w:val="002060"/>
        </w:rPr>
        <w:t xml:space="preserve">, </w:t>
      </w:r>
      <w:proofErr w:type="spellStart"/>
      <w:r w:rsidRPr="0096086B">
        <w:rPr>
          <w:color w:val="002060"/>
        </w:rPr>
        <w:t>Wmo</w:t>
      </w:r>
      <w:proofErr w:type="spellEnd"/>
      <w:r w:rsidRPr="0096086B">
        <w:rPr>
          <w:color w:val="002060"/>
        </w:rPr>
        <w:t xml:space="preserve"> consulent</w:t>
      </w:r>
    </w:p>
    <w:p w:rsidR="0096086B" w:rsidRPr="0096086B" w:rsidRDefault="0096086B" w:rsidP="0096086B">
      <w:pPr>
        <w:pStyle w:val="Geenafstand"/>
        <w:rPr>
          <w:color w:val="002060"/>
        </w:rPr>
      </w:pPr>
      <w:r w:rsidRPr="0096086B">
        <w:rPr>
          <w:color w:val="002060"/>
        </w:rPr>
        <w:t xml:space="preserve">Björn </w:t>
      </w:r>
      <w:proofErr w:type="spellStart"/>
      <w:r w:rsidRPr="0096086B">
        <w:rPr>
          <w:color w:val="002060"/>
        </w:rPr>
        <w:t>Sponnik</w:t>
      </w:r>
      <w:proofErr w:type="spellEnd"/>
      <w:r w:rsidRPr="0096086B">
        <w:rPr>
          <w:color w:val="002060"/>
        </w:rPr>
        <w:t xml:space="preserve">, </w:t>
      </w:r>
      <w:proofErr w:type="spellStart"/>
      <w:r w:rsidRPr="0096086B">
        <w:rPr>
          <w:color w:val="002060"/>
        </w:rPr>
        <w:t>Wmo</w:t>
      </w:r>
      <w:proofErr w:type="spellEnd"/>
      <w:r w:rsidRPr="0096086B">
        <w:rPr>
          <w:color w:val="002060"/>
        </w:rPr>
        <w:t xml:space="preserve"> consulent</w:t>
      </w:r>
    </w:p>
    <w:p w:rsidR="0096086B" w:rsidRDefault="0096086B" w:rsidP="0096086B">
      <w:pPr>
        <w:pStyle w:val="Geenafstand"/>
        <w:rPr>
          <w:rFonts w:cs="Arial"/>
          <w:bCs/>
          <w:color w:val="002060"/>
        </w:rPr>
      </w:pPr>
      <w:proofErr w:type="spellStart"/>
      <w:r w:rsidRPr="0096086B">
        <w:rPr>
          <w:color w:val="002060"/>
        </w:rPr>
        <w:t>Elvi</w:t>
      </w:r>
      <w:proofErr w:type="spellEnd"/>
      <w:r w:rsidRPr="0096086B">
        <w:rPr>
          <w:color w:val="002060"/>
        </w:rPr>
        <w:t xml:space="preserve"> Lemmens, </w:t>
      </w:r>
      <w:r w:rsidRPr="0096086B">
        <w:rPr>
          <w:rFonts w:cs="Arial"/>
          <w:bCs/>
          <w:color w:val="002060"/>
        </w:rPr>
        <w:t>Kwaliteitsmedewerker Team Leercyclus | Gemeente Maastricht</w:t>
      </w:r>
    </w:p>
    <w:p w:rsidR="0096086B" w:rsidRPr="0096086B" w:rsidRDefault="0096086B" w:rsidP="0096086B">
      <w:pPr>
        <w:pStyle w:val="Geenafstand"/>
        <w:rPr>
          <w:color w:val="002060"/>
        </w:rPr>
      </w:pPr>
    </w:p>
    <w:p w:rsidR="0096086B" w:rsidRPr="0096086B" w:rsidRDefault="0096086B" w:rsidP="0096086B">
      <w:pPr>
        <w:pStyle w:val="Geenafstand"/>
        <w:rPr>
          <w:b/>
          <w:color w:val="002060"/>
        </w:rPr>
      </w:pPr>
      <w:r w:rsidRPr="0096086B">
        <w:rPr>
          <w:b/>
          <w:color w:val="002060"/>
        </w:rPr>
        <w:t>Inleiding</w:t>
      </w:r>
      <w:r>
        <w:rPr>
          <w:b/>
          <w:color w:val="002060"/>
        </w:rPr>
        <w:t>:</w:t>
      </w:r>
    </w:p>
    <w:p w:rsidR="0096086B" w:rsidRPr="0096086B" w:rsidRDefault="0096086B" w:rsidP="0096086B">
      <w:pPr>
        <w:pStyle w:val="Geenafstand"/>
        <w:rPr>
          <w:color w:val="002060"/>
        </w:rPr>
      </w:pPr>
      <w:r w:rsidRPr="0096086B">
        <w:rPr>
          <w:color w:val="002060"/>
        </w:rPr>
        <w:t>Een interactieve informatiebijeenkomst over de Wet maatschappelijke ondersteuning (</w:t>
      </w:r>
      <w:proofErr w:type="spellStart"/>
      <w:r w:rsidRPr="0096086B">
        <w:rPr>
          <w:color w:val="002060"/>
        </w:rPr>
        <w:t>Wmo</w:t>
      </w:r>
      <w:proofErr w:type="spellEnd"/>
      <w:r w:rsidRPr="0096086B">
        <w:rPr>
          <w:color w:val="002060"/>
        </w:rPr>
        <w:t xml:space="preserve">). </w:t>
      </w:r>
    </w:p>
    <w:p w:rsidR="0096086B" w:rsidRPr="0096086B" w:rsidRDefault="0096086B" w:rsidP="0096086B">
      <w:pPr>
        <w:pStyle w:val="Geenafstand"/>
        <w:rPr>
          <w:color w:val="002060"/>
        </w:rPr>
      </w:pPr>
      <w:r w:rsidRPr="0096086B">
        <w:rPr>
          <w:color w:val="002060"/>
        </w:rPr>
        <w:t>Deze bijeenkomst is bedoeld voor professionals binnen de zorgketen die mensen willen</w:t>
      </w:r>
    </w:p>
    <w:p w:rsidR="0096086B" w:rsidRPr="0096086B" w:rsidRDefault="0096086B" w:rsidP="0096086B">
      <w:pPr>
        <w:pStyle w:val="Geenafstand"/>
        <w:rPr>
          <w:color w:val="002060"/>
        </w:rPr>
      </w:pPr>
      <w:r w:rsidRPr="0096086B">
        <w:rPr>
          <w:color w:val="002060"/>
        </w:rPr>
        <w:t xml:space="preserve">ondersteunen om zo lang mogelijk zelfstandig te blijven functioneren en deel te nemen aan het leven </w:t>
      </w:r>
    </w:p>
    <w:p w:rsidR="0096086B" w:rsidRPr="0096086B" w:rsidRDefault="0096086B" w:rsidP="0096086B">
      <w:pPr>
        <w:pStyle w:val="Geenafstand"/>
        <w:rPr>
          <w:color w:val="002060"/>
        </w:rPr>
      </w:pPr>
      <w:r w:rsidRPr="0096086B">
        <w:rPr>
          <w:color w:val="002060"/>
        </w:rPr>
        <w:t>van alledag.</w:t>
      </w:r>
    </w:p>
    <w:p w:rsidR="0096086B" w:rsidRPr="0096086B" w:rsidRDefault="0096086B" w:rsidP="0096086B">
      <w:pPr>
        <w:pStyle w:val="Geenafstand"/>
        <w:rPr>
          <w:color w:val="002060"/>
        </w:rPr>
      </w:pPr>
      <w:r w:rsidRPr="0096086B">
        <w:rPr>
          <w:color w:val="002060"/>
        </w:rPr>
        <w:t> </w:t>
      </w:r>
    </w:p>
    <w:p w:rsidR="0096086B" w:rsidRPr="0096086B" w:rsidRDefault="0096086B" w:rsidP="0096086B">
      <w:pPr>
        <w:pStyle w:val="Geenafstand"/>
        <w:rPr>
          <w:b/>
          <w:color w:val="002060"/>
        </w:rPr>
      </w:pPr>
      <w:r w:rsidRPr="0096086B">
        <w:rPr>
          <w:b/>
          <w:color w:val="002060"/>
        </w:rPr>
        <w:t>Leerdoelen</w:t>
      </w:r>
      <w:r>
        <w:rPr>
          <w:b/>
          <w:color w:val="002060"/>
        </w:rPr>
        <w:t>:</w:t>
      </w:r>
      <w:r w:rsidRPr="0096086B">
        <w:rPr>
          <w:b/>
          <w:color w:val="002060"/>
        </w:rPr>
        <w:t>                    </w:t>
      </w:r>
    </w:p>
    <w:p w:rsidR="0096086B" w:rsidRPr="0096086B" w:rsidRDefault="0096086B" w:rsidP="0096086B">
      <w:pPr>
        <w:pStyle w:val="Geenafstand"/>
        <w:rPr>
          <w:color w:val="002060"/>
        </w:rPr>
      </w:pPr>
      <w:r w:rsidRPr="0096086B">
        <w:rPr>
          <w:color w:val="002060"/>
        </w:rPr>
        <w:t xml:space="preserve">Aan het eind van deze bijeenkomst weet ik:     </w:t>
      </w:r>
    </w:p>
    <w:p w:rsidR="0096086B" w:rsidRPr="0096086B" w:rsidRDefault="0096086B" w:rsidP="0096086B">
      <w:pPr>
        <w:pStyle w:val="Geenafstand"/>
        <w:numPr>
          <w:ilvl w:val="0"/>
          <w:numId w:val="13"/>
        </w:numPr>
        <w:rPr>
          <w:color w:val="002060"/>
        </w:rPr>
      </w:pPr>
      <w:r w:rsidRPr="0096086B">
        <w:rPr>
          <w:color w:val="002060"/>
        </w:rPr>
        <w:t xml:space="preserve">waar ik terecht kan met vragen over de </w:t>
      </w:r>
      <w:proofErr w:type="spellStart"/>
      <w:r w:rsidRPr="0096086B">
        <w:rPr>
          <w:color w:val="002060"/>
        </w:rPr>
        <w:t>Wmo</w:t>
      </w:r>
      <w:proofErr w:type="spellEnd"/>
    </w:p>
    <w:p w:rsidR="0096086B" w:rsidRPr="0096086B" w:rsidRDefault="0096086B" w:rsidP="0096086B">
      <w:pPr>
        <w:pStyle w:val="Geenafstand"/>
        <w:numPr>
          <w:ilvl w:val="0"/>
          <w:numId w:val="13"/>
        </w:numPr>
        <w:rPr>
          <w:color w:val="002060"/>
        </w:rPr>
      </w:pPr>
      <w:r w:rsidRPr="0096086B">
        <w:rPr>
          <w:color w:val="002060"/>
        </w:rPr>
        <w:t xml:space="preserve">wie bij </w:t>
      </w:r>
      <w:proofErr w:type="spellStart"/>
      <w:r w:rsidRPr="0096086B">
        <w:rPr>
          <w:color w:val="002060"/>
        </w:rPr>
        <w:t>Wmo</w:t>
      </w:r>
      <w:proofErr w:type="spellEnd"/>
      <w:r w:rsidRPr="0096086B">
        <w:rPr>
          <w:color w:val="002060"/>
        </w:rPr>
        <w:t xml:space="preserve"> terecht kan</w:t>
      </w:r>
    </w:p>
    <w:p w:rsidR="0096086B" w:rsidRPr="0096086B" w:rsidRDefault="0096086B" w:rsidP="0096086B">
      <w:pPr>
        <w:pStyle w:val="Geenafstand"/>
        <w:numPr>
          <w:ilvl w:val="0"/>
          <w:numId w:val="13"/>
        </w:numPr>
        <w:rPr>
          <w:color w:val="002060"/>
        </w:rPr>
      </w:pPr>
      <w:r w:rsidRPr="0096086B">
        <w:rPr>
          <w:color w:val="002060"/>
        </w:rPr>
        <w:t>wat Sociale Teams zijn, waar ik ze kan vinden en wat ze voor iemand kunnen betekenen</w:t>
      </w:r>
    </w:p>
    <w:p w:rsidR="0096086B" w:rsidRPr="0096086B" w:rsidRDefault="0096086B" w:rsidP="0096086B">
      <w:pPr>
        <w:pStyle w:val="Geenafstand"/>
        <w:numPr>
          <w:ilvl w:val="0"/>
          <w:numId w:val="13"/>
        </w:numPr>
        <w:rPr>
          <w:color w:val="002060"/>
        </w:rPr>
      </w:pPr>
      <w:r w:rsidRPr="0096086B">
        <w:rPr>
          <w:color w:val="002060"/>
        </w:rPr>
        <w:t xml:space="preserve">hoe team </w:t>
      </w:r>
      <w:proofErr w:type="spellStart"/>
      <w:r w:rsidRPr="0096086B">
        <w:rPr>
          <w:color w:val="002060"/>
        </w:rPr>
        <w:t>Wmo</w:t>
      </w:r>
      <w:proofErr w:type="spellEnd"/>
      <w:r w:rsidRPr="0096086B">
        <w:rPr>
          <w:color w:val="002060"/>
        </w:rPr>
        <w:t xml:space="preserve"> werkt</w:t>
      </w:r>
    </w:p>
    <w:p w:rsidR="0096086B" w:rsidRPr="0096086B" w:rsidRDefault="0096086B" w:rsidP="0096086B">
      <w:pPr>
        <w:pStyle w:val="Geenafstand"/>
        <w:numPr>
          <w:ilvl w:val="0"/>
          <w:numId w:val="13"/>
        </w:numPr>
        <w:rPr>
          <w:color w:val="002060"/>
        </w:rPr>
      </w:pPr>
      <w:r w:rsidRPr="0096086B">
        <w:rPr>
          <w:color w:val="002060"/>
        </w:rPr>
        <w:t>met welke wet- en regelgeving rekening gehouden dient te worden</w:t>
      </w:r>
    </w:p>
    <w:p w:rsidR="0096086B" w:rsidRPr="0096086B" w:rsidRDefault="0096086B" w:rsidP="0096086B">
      <w:pPr>
        <w:pStyle w:val="Geenafstand"/>
        <w:numPr>
          <w:ilvl w:val="0"/>
          <w:numId w:val="13"/>
        </w:numPr>
        <w:rPr>
          <w:color w:val="002060"/>
        </w:rPr>
      </w:pPr>
      <w:r w:rsidRPr="0096086B">
        <w:rPr>
          <w:color w:val="002060"/>
        </w:rPr>
        <w:t xml:space="preserve">meer over de processen van de </w:t>
      </w:r>
      <w:proofErr w:type="spellStart"/>
      <w:r w:rsidRPr="0096086B">
        <w:rPr>
          <w:color w:val="002060"/>
        </w:rPr>
        <w:t>Wmo</w:t>
      </w:r>
      <w:proofErr w:type="spellEnd"/>
    </w:p>
    <w:p w:rsidR="0096086B" w:rsidRDefault="0096086B" w:rsidP="0096086B">
      <w:pPr>
        <w:pStyle w:val="Geenafstand"/>
        <w:numPr>
          <w:ilvl w:val="0"/>
          <w:numId w:val="13"/>
        </w:numPr>
        <w:rPr>
          <w:color w:val="002060"/>
        </w:rPr>
      </w:pPr>
      <w:r w:rsidRPr="0096086B">
        <w:rPr>
          <w:color w:val="002060"/>
        </w:rPr>
        <w:t>wat er bedoeld wordt met maatwerk</w:t>
      </w:r>
    </w:p>
    <w:p w:rsidR="00892ED5" w:rsidRDefault="00892ED5" w:rsidP="00892ED5">
      <w:pPr>
        <w:pStyle w:val="Geenafstand"/>
        <w:rPr>
          <w:color w:val="002060"/>
        </w:rPr>
      </w:pPr>
    </w:p>
    <w:p w:rsidR="00892ED5" w:rsidRDefault="00892ED5" w:rsidP="00892ED5">
      <w:pPr>
        <w:pStyle w:val="Geenafstand"/>
        <w:rPr>
          <w:color w:val="002060"/>
        </w:rPr>
      </w:pPr>
    </w:p>
    <w:p w:rsidR="00892ED5" w:rsidRDefault="00892ED5" w:rsidP="00892ED5">
      <w:pPr>
        <w:pStyle w:val="Geenafstand"/>
        <w:numPr>
          <w:ilvl w:val="0"/>
          <w:numId w:val="10"/>
        </w:numPr>
        <w:rPr>
          <w:b/>
          <w:color w:val="002060"/>
          <w:u w:val="single"/>
        </w:rPr>
      </w:pPr>
      <w:r w:rsidRPr="00892ED5">
        <w:rPr>
          <w:b/>
          <w:color w:val="002060"/>
          <w:u w:val="single"/>
        </w:rPr>
        <w:t>Hoe krijg je het gesprek in beweging in de laatste levensfase?</w:t>
      </w:r>
    </w:p>
    <w:p w:rsidR="00892ED5" w:rsidRDefault="00892ED5" w:rsidP="00892ED5">
      <w:pPr>
        <w:pStyle w:val="Geenafstand"/>
        <w:ind w:left="360"/>
        <w:rPr>
          <w:b/>
          <w:color w:val="002060"/>
          <w:u w:val="single"/>
        </w:rPr>
      </w:pPr>
    </w:p>
    <w:p w:rsidR="00892ED5" w:rsidRPr="00892ED5" w:rsidRDefault="00892ED5" w:rsidP="00892ED5">
      <w:pPr>
        <w:pStyle w:val="Geenafstand"/>
        <w:rPr>
          <w:b/>
          <w:color w:val="002060"/>
        </w:rPr>
      </w:pPr>
      <w:r w:rsidRPr="00892ED5">
        <w:rPr>
          <w:b/>
          <w:color w:val="002060"/>
        </w:rPr>
        <w:t xml:space="preserve">Door: </w:t>
      </w:r>
    </w:p>
    <w:p w:rsidR="00892ED5" w:rsidRPr="00892ED5" w:rsidRDefault="00892ED5" w:rsidP="00892ED5">
      <w:pPr>
        <w:pStyle w:val="Geenafstand"/>
        <w:rPr>
          <w:color w:val="002060"/>
        </w:rPr>
      </w:pPr>
      <w:r w:rsidRPr="00892ED5">
        <w:rPr>
          <w:color w:val="002060"/>
        </w:rPr>
        <w:t xml:space="preserve">Anique Vogel, </w:t>
      </w:r>
      <w:r w:rsidRPr="00892ED5">
        <w:rPr>
          <w:color w:val="002060"/>
          <w:shd w:val="clear" w:color="auto" w:fill="FFFFFF"/>
        </w:rPr>
        <w:t>Arts Verstandelijk Gehandicapten</w:t>
      </w:r>
      <w:r w:rsidRPr="00892ED5">
        <w:rPr>
          <w:color w:val="002060"/>
        </w:rPr>
        <w:t xml:space="preserve"> en Annemieke Wagemans, </w:t>
      </w:r>
      <w:r w:rsidRPr="00892ED5">
        <w:rPr>
          <w:color w:val="002060"/>
          <w:shd w:val="clear" w:color="auto" w:fill="FFFFFF"/>
        </w:rPr>
        <w:t>Arts Verstandelijk Gehandicapten</w:t>
      </w:r>
    </w:p>
    <w:p w:rsidR="00892ED5" w:rsidRPr="00892ED5" w:rsidRDefault="00892ED5" w:rsidP="00892ED5">
      <w:pPr>
        <w:pStyle w:val="Geenafstand"/>
        <w:rPr>
          <w:rFonts w:cs="Arial"/>
          <w:color w:val="002060"/>
          <w:u w:val="single"/>
          <w:shd w:val="clear" w:color="auto" w:fill="FFFFFF"/>
        </w:rPr>
      </w:pPr>
    </w:p>
    <w:p w:rsidR="00892ED5" w:rsidRPr="00892ED5" w:rsidRDefault="00892ED5" w:rsidP="00892ED5">
      <w:pPr>
        <w:pStyle w:val="Geenafstand"/>
        <w:rPr>
          <w:rFonts w:cs="Arial"/>
          <w:b/>
          <w:color w:val="002060"/>
          <w:shd w:val="clear" w:color="auto" w:fill="FFFFFF"/>
        </w:rPr>
      </w:pPr>
      <w:r w:rsidRPr="00892ED5">
        <w:rPr>
          <w:rFonts w:cs="Arial"/>
          <w:b/>
          <w:color w:val="002060"/>
          <w:shd w:val="clear" w:color="auto" w:fill="FFFFFF"/>
        </w:rPr>
        <w:t>Inleiding</w:t>
      </w:r>
      <w:r>
        <w:rPr>
          <w:rFonts w:cs="Arial"/>
          <w:b/>
          <w:color w:val="002060"/>
          <w:shd w:val="clear" w:color="auto" w:fill="FFFFFF"/>
        </w:rPr>
        <w:t>:</w:t>
      </w:r>
    </w:p>
    <w:p w:rsidR="00892ED5" w:rsidRPr="00892ED5" w:rsidRDefault="00892ED5" w:rsidP="00892ED5">
      <w:pPr>
        <w:pStyle w:val="Geenafstand"/>
        <w:rPr>
          <w:rFonts w:cs="Arial"/>
          <w:color w:val="002060"/>
        </w:rPr>
      </w:pPr>
      <w:r w:rsidRPr="00892ED5">
        <w:rPr>
          <w:rFonts w:cs="Arial"/>
          <w:color w:val="002060"/>
        </w:rPr>
        <w:t xml:space="preserve">Advance Care Planning (ACP) is een proces van gespreksvoering waarbij de professional tijdig met de patiënt/patiëntsysteem wensen, doelen, voorkeuren en mogelijkheden bespreekt met betrekking tot toekomstige zorg. </w:t>
      </w:r>
      <w:r w:rsidRPr="00892ED5">
        <w:rPr>
          <w:rFonts w:eastAsia="Arial" w:cs="Arial"/>
          <w:color w:val="002060"/>
          <w:spacing w:val="-1"/>
        </w:rPr>
        <w:t>De wensen</w:t>
      </w:r>
      <w:r w:rsidRPr="00892ED5">
        <w:rPr>
          <w:rFonts w:eastAsia="Arial" w:cs="Arial"/>
          <w:color w:val="002060"/>
        </w:rPr>
        <w:t xml:space="preserve"> </w:t>
      </w:r>
      <w:r w:rsidRPr="00892ED5">
        <w:rPr>
          <w:rFonts w:eastAsia="Arial" w:cs="Arial"/>
          <w:color w:val="002060"/>
          <w:spacing w:val="-1"/>
        </w:rPr>
        <w:t xml:space="preserve">en behoeften </w:t>
      </w:r>
      <w:r w:rsidRPr="00892ED5">
        <w:rPr>
          <w:rFonts w:eastAsia="Arial" w:cs="Arial"/>
          <w:color w:val="002060"/>
        </w:rPr>
        <w:t>van</w:t>
      </w:r>
      <w:r w:rsidRPr="00892ED5">
        <w:rPr>
          <w:rFonts w:eastAsia="Arial" w:cs="Arial"/>
          <w:color w:val="002060"/>
          <w:spacing w:val="-1"/>
        </w:rPr>
        <w:t xml:space="preserve"> de </w:t>
      </w:r>
      <w:r w:rsidRPr="00892ED5">
        <w:rPr>
          <w:rFonts w:eastAsia="Arial" w:cs="Arial"/>
          <w:color w:val="002060"/>
        </w:rPr>
        <w:t>patiënt</w:t>
      </w:r>
      <w:r w:rsidRPr="00892ED5">
        <w:rPr>
          <w:rFonts w:eastAsia="Arial" w:cs="Arial"/>
          <w:color w:val="002060"/>
          <w:spacing w:val="-1"/>
        </w:rPr>
        <w:t xml:space="preserve"> </w:t>
      </w:r>
      <w:r w:rsidRPr="00892ED5">
        <w:rPr>
          <w:rFonts w:eastAsia="Arial" w:cs="Arial"/>
          <w:color w:val="002060"/>
        </w:rPr>
        <w:t>staan</w:t>
      </w:r>
      <w:r w:rsidRPr="00892ED5">
        <w:rPr>
          <w:rFonts w:eastAsia="Arial" w:cs="Arial"/>
          <w:color w:val="002060"/>
          <w:spacing w:val="-1"/>
        </w:rPr>
        <w:t xml:space="preserve"> daarin </w:t>
      </w:r>
      <w:r w:rsidRPr="00892ED5">
        <w:rPr>
          <w:rFonts w:eastAsia="Arial" w:cs="Arial"/>
          <w:color w:val="002060"/>
        </w:rPr>
        <w:t>centraal</w:t>
      </w:r>
      <w:r w:rsidRPr="00892ED5">
        <w:rPr>
          <w:rFonts w:eastAsia="Arial" w:cs="Arial"/>
          <w:color w:val="002060"/>
          <w:spacing w:val="-1"/>
        </w:rPr>
        <w:t xml:space="preserve"> en </w:t>
      </w:r>
      <w:r w:rsidRPr="00892ED5">
        <w:rPr>
          <w:rFonts w:eastAsia="Arial" w:cs="Arial"/>
          <w:color w:val="002060"/>
        </w:rPr>
        <w:t>moeten</w:t>
      </w:r>
      <w:r w:rsidRPr="00892ED5">
        <w:rPr>
          <w:rFonts w:eastAsia="Arial" w:cs="Arial"/>
          <w:color w:val="002060"/>
          <w:spacing w:val="-1"/>
        </w:rPr>
        <w:t xml:space="preserve"> gedocumenteerd</w:t>
      </w:r>
      <w:r w:rsidRPr="00892ED5">
        <w:rPr>
          <w:rFonts w:eastAsia="Arial" w:cs="Arial"/>
          <w:color w:val="002060"/>
          <w:spacing w:val="29"/>
        </w:rPr>
        <w:t xml:space="preserve"> </w:t>
      </w:r>
      <w:r w:rsidRPr="00892ED5">
        <w:rPr>
          <w:rFonts w:eastAsia="Arial" w:cs="Arial"/>
          <w:color w:val="002060"/>
          <w:spacing w:val="-1"/>
        </w:rPr>
        <w:t>worden in het</w:t>
      </w:r>
      <w:r w:rsidRPr="00892ED5">
        <w:rPr>
          <w:rFonts w:eastAsia="Arial" w:cs="Arial"/>
          <w:color w:val="002060"/>
          <w:spacing w:val="-2"/>
        </w:rPr>
        <w:t xml:space="preserve"> </w:t>
      </w:r>
      <w:r w:rsidRPr="00892ED5">
        <w:rPr>
          <w:rFonts w:eastAsia="Arial" w:cs="Arial"/>
          <w:color w:val="002060"/>
        </w:rPr>
        <w:t xml:space="preserve">zorgplan. </w:t>
      </w:r>
      <w:r w:rsidRPr="00892ED5">
        <w:rPr>
          <w:rFonts w:cs="Arial"/>
          <w:color w:val="002060"/>
        </w:rPr>
        <w:br/>
      </w:r>
      <w:r w:rsidRPr="00892ED5">
        <w:rPr>
          <w:rFonts w:eastAsia="Arial" w:cs="Arial"/>
          <w:color w:val="002060"/>
          <w:spacing w:val="-1"/>
        </w:rPr>
        <w:t>Deze</w:t>
      </w:r>
      <w:r w:rsidRPr="00892ED5">
        <w:rPr>
          <w:rFonts w:eastAsia="Arial" w:cs="Arial"/>
          <w:color w:val="002060"/>
          <w:spacing w:val="-2"/>
        </w:rPr>
        <w:t xml:space="preserve"> </w:t>
      </w:r>
      <w:proofErr w:type="spellStart"/>
      <w:r w:rsidRPr="00892ED5">
        <w:rPr>
          <w:rFonts w:eastAsia="Arial" w:cs="Arial"/>
          <w:color w:val="002060"/>
          <w:spacing w:val="-1"/>
        </w:rPr>
        <w:t>pro-actieve</w:t>
      </w:r>
      <w:proofErr w:type="spellEnd"/>
      <w:r w:rsidRPr="00892ED5">
        <w:rPr>
          <w:rFonts w:eastAsia="Arial" w:cs="Arial"/>
          <w:color w:val="002060"/>
        </w:rPr>
        <w:t xml:space="preserve"> </w:t>
      </w:r>
      <w:r w:rsidRPr="00892ED5">
        <w:rPr>
          <w:rFonts w:eastAsia="Arial" w:cs="Arial"/>
          <w:color w:val="002060"/>
          <w:spacing w:val="-1"/>
        </w:rPr>
        <w:t>benadering</w:t>
      </w:r>
      <w:r w:rsidRPr="00892ED5">
        <w:rPr>
          <w:rFonts w:eastAsia="Arial" w:cs="Arial"/>
          <w:color w:val="002060"/>
        </w:rPr>
        <w:t xml:space="preserve"> zorgt</w:t>
      </w:r>
      <w:r w:rsidRPr="00892ED5">
        <w:rPr>
          <w:rFonts w:eastAsia="Arial" w:cs="Arial"/>
          <w:color w:val="002060"/>
          <w:spacing w:val="-2"/>
        </w:rPr>
        <w:t xml:space="preserve"> </w:t>
      </w:r>
      <w:r w:rsidRPr="00892ED5">
        <w:rPr>
          <w:rFonts w:eastAsia="Arial" w:cs="Arial"/>
          <w:color w:val="002060"/>
        </w:rPr>
        <w:t>voor</w:t>
      </w:r>
      <w:r w:rsidRPr="00892ED5">
        <w:rPr>
          <w:rFonts w:eastAsia="Arial" w:cs="Arial"/>
          <w:color w:val="002060"/>
          <w:spacing w:val="-1"/>
        </w:rPr>
        <w:t xml:space="preserve"> </w:t>
      </w:r>
      <w:r w:rsidRPr="00892ED5">
        <w:rPr>
          <w:rFonts w:eastAsia="Arial" w:cs="Arial"/>
          <w:color w:val="002060"/>
        </w:rPr>
        <w:t>minder</w:t>
      </w:r>
      <w:r w:rsidRPr="00892ED5">
        <w:rPr>
          <w:rFonts w:eastAsia="Arial" w:cs="Arial"/>
          <w:color w:val="002060"/>
          <w:spacing w:val="-2"/>
        </w:rPr>
        <w:t xml:space="preserve"> </w:t>
      </w:r>
      <w:r w:rsidRPr="00892ED5">
        <w:rPr>
          <w:rFonts w:eastAsia="Arial" w:cs="Arial"/>
          <w:color w:val="002060"/>
          <w:spacing w:val="-1"/>
        </w:rPr>
        <w:t>onvoorziene</w:t>
      </w:r>
      <w:r w:rsidRPr="00892ED5">
        <w:rPr>
          <w:rFonts w:eastAsia="Arial" w:cs="Arial"/>
          <w:color w:val="002060"/>
        </w:rPr>
        <w:t xml:space="preserve"> situaties</w:t>
      </w:r>
      <w:r w:rsidRPr="00892ED5">
        <w:rPr>
          <w:rFonts w:eastAsia="Arial" w:cs="Arial"/>
          <w:color w:val="002060"/>
          <w:spacing w:val="-1"/>
        </w:rPr>
        <w:t xml:space="preserve"> en</w:t>
      </w:r>
      <w:r w:rsidRPr="00892ED5">
        <w:rPr>
          <w:rFonts w:eastAsia="Arial" w:cs="Arial"/>
          <w:color w:val="002060"/>
          <w:spacing w:val="-2"/>
        </w:rPr>
        <w:t xml:space="preserve"> </w:t>
      </w:r>
      <w:r w:rsidRPr="00892ED5">
        <w:rPr>
          <w:rFonts w:eastAsia="Arial" w:cs="Arial"/>
          <w:color w:val="002060"/>
        </w:rPr>
        <w:t>versterkt</w:t>
      </w:r>
      <w:r w:rsidRPr="00892ED5">
        <w:rPr>
          <w:rFonts w:eastAsia="Arial" w:cs="Arial"/>
          <w:color w:val="002060"/>
          <w:spacing w:val="-1"/>
        </w:rPr>
        <w:t xml:space="preserve"> de</w:t>
      </w:r>
      <w:r w:rsidRPr="00892ED5">
        <w:rPr>
          <w:rFonts w:eastAsia="Arial" w:cs="Arial"/>
          <w:color w:val="002060"/>
          <w:spacing w:val="-2"/>
        </w:rPr>
        <w:t xml:space="preserve"> </w:t>
      </w:r>
      <w:r w:rsidRPr="00892ED5">
        <w:rPr>
          <w:rFonts w:eastAsia="Arial" w:cs="Arial"/>
          <w:color w:val="002060"/>
        </w:rPr>
        <w:t>regie</w:t>
      </w:r>
      <w:r w:rsidRPr="00892ED5">
        <w:rPr>
          <w:rFonts w:eastAsia="Arial" w:cs="Arial"/>
          <w:color w:val="002060"/>
          <w:spacing w:val="-1"/>
        </w:rPr>
        <w:t xml:space="preserve"> </w:t>
      </w:r>
      <w:r w:rsidRPr="00892ED5">
        <w:rPr>
          <w:rFonts w:eastAsia="Arial" w:cs="Arial"/>
          <w:color w:val="002060"/>
        </w:rPr>
        <w:t>van patiënten,</w:t>
      </w:r>
      <w:r w:rsidRPr="00892ED5">
        <w:rPr>
          <w:rFonts w:eastAsia="Arial" w:cs="Arial"/>
          <w:color w:val="002060"/>
          <w:spacing w:val="29"/>
        </w:rPr>
        <w:t xml:space="preserve"> </w:t>
      </w:r>
      <w:r w:rsidRPr="00892ED5">
        <w:rPr>
          <w:rFonts w:eastAsia="Arial" w:cs="Arial"/>
          <w:color w:val="002060"/>
          <w:spacing w:val="-1"/>
        </w:rPr>
        <w:t>wat</w:t>
      </w:r>
      <w:r w:rsidRPr="00892ED5">
        <w:rPr>
          <w:rFonts w:eastAsia="Arial" w:cs="Arial"/>
          <w:color w:val="002060"/>
          <w:spacing w:val="-2"/>
        </w:rPr>
        <w:t xml:space="preserve"> </w:t>
      </w:r>
      <w:r w:rsidRPr="00892ED5">
        <w:rPr>
          <w:rFonts w:eastAsia="Arial" w:cs="Arial"/>
          <w:color w:val="002060"/>
          <w:spacing w:val="-1"/>
        </w:rPr>
        <w:t xml:space="preserve">de </w:t>
      </w:r>
      <w:r w:rsidRPr="00892ED5">
        <w:rPr>
          <w:rFonts w:eastAsia="Arial" w:cs="Arial"/>
          <w:color w:val="002060"/>
        </w:rPr>
        <w:t>kwaliteit</w:t>
      </w:r>
      <w:r w:rsidRPr="00892ED5">
        <w:rPr>
          <w:rFonts w:eastAsia="Arial" w:cs="Arial"/>
          <w:color w:val="002060"/>
          <w:spacing w:val="-2"/>
        </w:rPr>
        <w:t xml:space="preserve"> </w:t>
      </w:r>
      <w:r w:rsidRPr="00892ED5">
        <w:rPr>
          <w:rFonts w:eastAsia="Arial" w:cs="Arial"/>
          <w:color w:val="002060"/>
        </w:rPr>
        <w:t>van</w:t>
      </w:r>
      <w:r w:rsidRPr="00892ED5">
        <w:rPr>
          <w:rFonts w:eastAsia="Arial" w:cs="Arial"/>
          <w:color w:val="002060"/>
          <w:spacing w:val="-1"/>
        </w:rPr>
        <w:t xml:space="preserve"> leven ten goede </w:t>
      </w:r>
      <w:r w:rsidRPr="00892ED5">
        <w:rPr>
          <w:rFonts w:eastAsia="Arial" w:cs="Arial"/>
          <w:color w:val="002060"/>
        </w:rPr>
        <w:t>komt.</w:t>
      </w:r>
      <w:r w:rsidRPr="00892ED5">
        <w:rPr>
          <w:rFonts w:eastAsia="Arial" w:cs="Arial"/>
          <w:color w:val="002060"/>
          <w:spacing w:val="-1"/>
        </w:rPr>
        <w:t xml:space="preserve"> </w:t>
      </w:r>
    </w:p>
    <w:p w:rsidR="00892ED5" w:rsidRDefault="00892ED5" w:rsidP="00892ED5">
      <w:pPr>
        <w:pStyle w:val="Geenafstand"/>
        <w:rPr>
          <w:rFonts w:eastAsia="Arial" w:cs="Arial"/>
          <w:color w:val="002060"/>
          <w:spacing w:val="-1"/>
          <w:u w:val="single"/>
        </w:rPr>
      </w:pPr>
    </w:p>
    <w:p w:rsidR="00892ED5" w:rsidRPr="00892ED5" w:rsidRDefault="00892ED5" w:rsidP="00892ED5">
      <w:pPr>
        <w:pStyle w:val="Geenafstand"/>
        <w:rPr>
          <w:rFonts w:eastAsia="Arial" w:cs="Arial"/>
          <w:b/>
          <w:color w:val="002060"/>
        </w:rPr>
      </w:pPr>
      <w:r w:rsidRPr="00892ED5">
        <w:rPr>
          <w:rFonts w:eastAsia="Arial" w:cs="Arial"/>
          <w:b/>
          <w:color w:val="002060"/>
          <w:spacing w:val="-1"/>
        </w:rPr>
        <w:t>Doel</w:t>
      </w:r>
      <w:r>
        <w:rPr>
          <w:rFonts w:eastAsia="Arial" w:cs="Arial"/>
          <w:b/>
          <w:color w:val="002060"/>
          <w:spacing w:val="-1"/>
        </w:rPr>
        <w:t>:</w:t>
      </w:r>
    </w:p>
    <w:p w:rsidR="00892ED5" w:rsidRPr="00892ED5" w:rsidRDefault="00892ED5" w:rsidP="00892ED5">
      <w:pPr>
        <w:pStyle w:val="Geenafstand"/>
        <w:rPr>
          <w:rFonts w:cs="Arial"/>
          <w:color w:val="002060"/>
        </w:rPr>
      </w:pPr>
      <w:r w:rsidRPr="00892ED5">
        <w:rPr>
          <w:rFonts w:cs="Arial"/>
          <w:color w:val="002060"/>
        </w:rPr>
        <w:t>Doel van ACP is te komen tot gezamenlijke besluitvorming tussen patiënt/systeem, arts en verzorgenden/ begeleiding om samen tot een beleid te komen dat het beste bij de patiënt past. De kwaliteit van leven, ervaringen, behoeften, normen, waarden en voorkeuren van de patiënt/systeem vormen daarbij het uitgangspunt. Gezamenlijke besluitvorming is een adviserende stijl van communiceren die vooral wordt gebruikt bij belangrijke, preferentiegevoelige beslissingen.</w:t>
      </w:r>
    </w:p>
    <w:p w:rsidR="00892ED5" w:rsidRPr="00892ED5" w:rsidRDefault="00892ED5" w:rsidP="00892ED5">
      <w:pPr>
        <w:pStyle w:val="Geenafstand"/>
        <w:rPr>
          <w:rFonts w:cs="Arial"/>
          <w:color w:val="002060"/>
        </w:rPr>
      </w:pPr>
      <w:r w:rsidRPr="00892ED5">
        <w:rPr>
          <w:rFonts w:cs="Arial"/>
          <w:color w:val="002060"/>
        </w:rPr>
        <w:t xml:space="preserve">Door middel van onder andere een kaartspel, theorie en casuïstiek worden verschillende elementen die belangrijk zijn bij ACP belicht en krijg je handvatten om zelf ACP gesprekken te voeren.   </w:t>
      </w:r>
    </w:p>
    <w:p w:rsidR="00892ED5" w:rsidRPr="00892ED5" w:rsidRDefault="00892ED5" w:rsidP="00892ED5">
      <w:pPr>
        <w:pStyle w:val="Geenafstand"/>
        <w:rPr>
          <w:rFonts w:cs="Arial"/>
          <w:color w:val="002060"/>
        </w:rPr>
      </w:pPr>
    </w:p>
    <w:p w:rsidR="00892ED5" w:rsidRDefault="00892ED5" w:rsidP="00892ED5">
      <w:pPr>
        <w:pStyle w:val="Geenafstand"/>
        <w:rPr>
          <w:rFonts w:cs="Arial"/>
          <w:b/>
          <w:color w:val="002060"/>
        </w:rPr>
      </w:pPr>
    </w:p>
    <w:p w:rsidR="00892ED5" w:rsidRDefault="00892ED5" w:rsidP="00892ED5">
      <w:pPr>
        <w:pStyle w:val="Geenafstand"/>
        <w:rPr>
          <w:rFonts w:cs="Arial"/>
          <w:b/>
          <w:color w:val="002060"/>
        </w:rPr>
      </w:pPr>
    </w:p>
    <w:p w:rsidR="00892ED5" w:rsidRDefault="00892ED5" w:rsidP="00892ED5">
      <w:pPr>
        <w:pStyle w:val="Geenafstand"/>
        <w:rPr>
          <w:rFonts w:cs="Arial"/>
          <w:b/>
          <w:color w:val="002060"/>
        </w:rPr>
      </w:pPr>
    </w:p>
    <w:p w:rsidR="00892ED5" w:rsidRDefault="00892ED5" w:rsidP="00892ED5">
      <w:pPr>
        <w:pStyle w:val="Geenafstand"/>
        <w:rPr>
          <w:rFonts w:cs="Arial"/>
          <w:b/>
          <w:color w:val="002060"/>
        </w:rPr>
      </w:pPr>
    </w:p>
    <w:p w:rsidR="00892ED5" w:rsidRPr="00892ED5" w:rsidRDefault="00892ED5" w:rsidP="00892ED5">
      <w:pPr>
        <w:pStyle w:val="Geenafstand"/>
        <w:rPr>
          <w:rFonts w:cs="Arial"/>
          <w:b/>
          <w:color w:val="002060"/>
        </w:rPr>
      </w:pPr>
      <w:r w:rsidRPr="00892ED5">
        <w:rPr>
          <w:rFonts w:cs="Arial"/>
          <w:b/>
          <w:color w:val="002060"/>
        </w:rPr>
        <w:lastRenderedPageBreak/>
        <w:t>Na het volgen van de workshop:</w:t>
      </w:r>
    </w:p>
    <w:p w:rsidR="00892ED5" w:rsidRPr="00892ED5" w:rsidRDefault="00892ED5" w:rsidP="00892ED5">
      <w:pPr>
        <w:pStyle w:val="Geenafstand"/>
        <w:numPr>
          <w:ilvl w:val="0"/>
          <w:numId w:val="14"/>
        </w:numPr>
        <w:rPr>
          <w:rFonts w:cs="Arial"/>
          <w:color w:val="002060"/>
        </w:rPr>
      </w:pPr>
      <w:r w:rsidRPr="00892ED5">
        <w:rPr>
          <w:rFonts w:cs="Arial"/>
          <w:color w:val="002060"/>
        </w:rPr>
        <w:t>Heb je gesprekstechnieken geleerd en handvatten gekregen die nodig zijn om een ACP gesprek te voeren.</w:t>
      </w:r>
    </w:p>
    <w:p w:rsidR="00892ED5" w:rsidRPr="00892ED5" w:rsidRDefault="00892ED5" w:rsidP="00892ED5">
      <w:pPr>
        <w:pStyle w:val="Geenafstand"/>
        <w:numPr>
          <w:ilvl w:val="0"/>
          <w:numId w:val="14"/>
        </w:numPr>
        <w:rPr>
          <w:rFonts w:cs="Arial"/>
          <w:color w:val="002060"/>
        </w:rPr>
      </w:pPr>
      <w:r w:rsidRPr="00892ED5">
        <w:rPr>
          <w:rFonts w:cs="Arial"/>
          <w:color w:val="002060"/>
        </w:rPr>
        <w:t>Houd je als professional rekening met de wensen van de patiënt, door de patiënt zoveel mogelijk te betrekken bij ACP en hiernaar te handelen.</w:t>
      </w:r>
    </w:p>
    <w:p w:rsidR="00892ED5" w:rsidRPr="00892ED5" w:rsidRDefault="00892ED5" w:rsidP="00892ED5">
      <w:pPr>
        <w:pStyle w:val="Geenafstand"/>
        <w:numPr>
          <w:ilvl w:val="0"/>
          <w:numId w:val="14"/>
        </w:numPr>
        <w:rPr>
          <w:rFonts w:cs="Arial"/>
          <w:color w:val="002060"/>
        </w:rPr>
      </w:pPr>
      <w:r w:rsidRPr="00892ED5">
        <w:rPr>
          <w:rFonts w:cs="Arial"/>
          <w:color w:val="002060"/>
        </w:rPr>
        <w:t>Kun je ACP gebruiken als proces in de palliatieve zorg.</w:t>
      </w:r>
    </w:p>
    <w:p w:rsidR="00892ED5" w:rsidRPr="00892ED5" w:rsidRDefault="00892ED5" w:rsidP="00892ED5">
      <w:pPr>
        <w:pStyle w:val="Geenafstand"/>
        <w:numPr>
          <w:ilvl w:val="0"/>
          <w:numId w:val="14"/>
        </w:numPr>
        <w:rPr>
          <w:rFonts w:cs="Arial"/>
          <w:color w:val="002060"/>
        </w:rPr>
      </w:pPr>
      <w:r w:rsidRPr="00892ED5">
        <w:rPr>
          <w:rFonts w:cs="Arial"/>
          <w:color w:val="002060"/>
        </w:rPr>
        <w:t xml:space="preserve">Werk je samen met de patiënt en/of naasten en andere zorgverleners om ACP in de praktijk te brengen, waarbij je luistert naar de ander, respect hebt voor de ander, een beroep doet op de expertise van een ander indien nodig en zorgt voor afstemming. </w:t>
      </w:r>
    </w:p>
    <w:p w:rsidR="00892ED5" w:rsidRPr="00892ED5" w:rsidRDefault="00892ED5" w:rsidP="00892ED5">
      <w:pPr>
        <w:pStyle w:val="Geenafstand"/>
        <w:numPr>
          <w:ilvl w:val="0"/>
          <w:numId w:val="14"/>
        </w:numPr>
        <w:rPr>
          <w:rFonts w:cs="Arial"/>
          <w:color w:val="002060"/>
        </w:rPr>
      </w:pPr>
      <w:r w:rsidRPr="00892ED5">
        <w:rPr>
          <w:rFonts w:cs="Arial"/>
          <w:color w:val="002060"/>
        </w:rPr>
        <w:t xml:space="preserve">Heb je aandacht voor (ethische) dilemma’s binnen ACP door open, kalme en respectvolle situaties te creëren om dilemma’s te bespreken. Je kunt je verplaatsen in een ander en legt situaties op een duidelijke manier uit. </w:t>
      </w:r>
    </w:p>
    <w:p w:rsidR="00892ED5" w:rsidRDefault="00892ED5" w:rsidP="00892ED5">
      <w:pPr>
        <w:pStyle w:val="Geenafstand"/>
        <w:rPr>
          <w:color w:val="002060"/>
        </w:rPr>
      </w:pPr>
    </w:p>
    <w:p w:rsidR="00952BE3" w:rsidRDefault="00952BE3" w:rsidP="00892ED5">
      <w:pPr>
        <w:pStyle w:val="Geenafstand"/>
        <w:rPr>
          <w:color w:val="002060"/>
        </w:rPr>
      </w:pPr>
    </w:p>
    <w:p w:rsidR="00952BE3" w:rsidRPr="00952BE3" w:rsidRDefault="00952BE3" w:rsidP="00952BE3">
      <w:pPr>
        <w:pStyle w:val="Geenafstand"/>
        <w:numPr>
          <w:ilvl w:val="0"/>
          <w:numId w:val="10"/>
        </w:numPr>
        <w:rPr>
          <w:color w:val="002060"/>
        </w:rPr>
      </w:pPr>
      <w:r>
        <w:rPr>
          <w:b/>
          <w:color w:val="002060"/>
          <w:u w:val="single"/>
        </w:rPr>
        <w:t>Het brein in beweging, RGM workshop</w:t>
      </w:r>
    </w:p>
    <w:p w:rsidR="00952BE3" w:rsidRDefault="00952BE3" w:rsidP="00952BE3">
      <w:pPr>
        <w:pStyle w:val="Geenafstand"/>
        <w:rPr>
          <w:b/>
          <w:color w:val="002060"/>
          <w:u w:val="single"/>
        </w:rPr>
      </w:pPr>
    </w:p>
    <w:p w:rsidR="00952BE3" w:rsidRPr="00952BE3" w:rsidRDefault="00952BE3" w:rsidP="00952BE3">
      <w:pPr>
        <w:pStyle w:val="Geenafstand"/>
        <w:rPr>
          <w:b/>
          <w:color w:val="002060"/>
        </w:rPr>
      </w:pPr>
      <w:r w:rsidRPr="00952BE3">
        <w:rPr>
          <w:b/>
          <w:color w:val="002060"/>
        </w:rPr>
        <w:t xml:space="preserve">Door: </w:t>
      </w:r>
    </w:p>
    <w:p w:rsidR="00952BE3" w:rsidRPr="00952BE3" w:rsidRDefault="00952BE3" w:rsidP="00952BE3">
      <w:pPr>
        <w:pStyle w:val="Geenafstand"/>
        <w:rPr>
          <w:color w:val="002060"/>
        </w:rPr>
      </w:pPr>
      <w:r w:rsidRPr="00952BE3">
        <w:rPr>
          <w:color w:val="002060"/>
        </w:rPr>
        <w:t>Bert Martens SGL</w:t>
      </w:r>
    </w:p>
    <w:p w:rsidR="00952BE3" w:rsidRPr="00952BE3" w:rsidRDefault="00952BE3" w:rsidP="00952BE3">
      <w:pPr>
        <w:pStyle w:val="Geenafstand"/>
        <w:rPr>
          <w:color w:val="002060"/>
        </w:rPr>
      </w:pPr>
    </w:p>
    <w:p w:rsidR="00952BE3" w:rsidRPr="00952BE3" w:rsidRDefault="00952BE3" w:rsidP="00952BE3">
      <w:pPr>
        <w:pStyle w:val="Geenafstand"/>
        <w:rPr>
          <w:b/>
          <w:color w:val="002060"/>
        </w:rPr>
      </w:pPr>
      <w:r w:rsidRPr="00952BE3">
        <w:rPr>
          <w:b/>
          <w:color w:val="002060"/>
        </w:rPr>
        <w:t>Inleiding:</w:t>
      </w:r>
    </w:p>
    <w:p w:rsidR="00952BE3" w:rsidRPr="00952BE3" w:rsidRDefault="00952BE3" w:rsidP="00952BE3">
      <w:pPr>
        <w:pStyle w:val="Geenafstand"/>
        <w:rPr>
          <w:color w:val="002060"/>
        </w:rPr>
      </w:pPr>
      <w:r w:rsidRPr="00952BE3">
        <w:rPr>
          <w:color w:val="002060"/>
        </w:rPr>
        <w:t xml:space="preserve">Het betreft een interactieve workshop waarbij je kennis maakt met deze vrolijke en intensieve methode. </w:t>
      </w:r>
    </w:p>
    <w:p w:rsidR="00952BE3" w:rsidRPr="00952BE3" w:rsidRDefault="00952BE3" w:rsidP="00952BE3">
      <w:pPr>
        <w:pStyle w:val="Geenafstand"/>
        <w:rPr>
          <w:color w:val="002060"/>
        </w:rPr>
      </w:pPr>
      <w:r w:rsidRPr="00952BE3">
        <w:rPr>
          <w:color w:val="002060"/>
        </w:rPr>
        <w:t xml:space="preserve">De methode maakt op een speelse manier gebruik van ritme, muziek, beweging, spraak, gehoor en gevoel. </w:t>
      </w:r>
    </w:p>
    <w:p w:rsidR="00952BE3" w:rsidRPr="00952BE3" w:rsidRDefault="00952BE3" w:rsidP="00952BE3">
      <w:pPr>
        <w:pStyle w:val="Geenafstand"/>
        <w:rPr>
          <w:color w:val="002060"/>
        </w:rPr>
      </w:pPr>
      <w:r w:rsidRPr="00952BE3">
        <w:rPr>
          <w:color w:val="002060"/>
        </w:rPr>
        <w:t>Dit stimuleert de zintuigen,  verbetert de samenwerking tussen linker- en rechter hersenhelft en stimuleert de aanleg van nieuwe netwerken in de hersenen.</w:t>
      </w:r>
    </w:p>
    <w:p w:rsidR="00952BE3" w:rsidRPr="00952BE3" w:rsidRDefault="00952BE3" w:rsidP="00952BE3">
      <w:pPr>
        <w:pStyle w:val="Geenafstand"/>
        <w:rPr>
          <w:color w:val="002060"/>
        </w:rPr>
      </w:pPr>
      <w:r w:rsidRPr="00952BE3">
        <w:rPr>
          <w:color w:val="002060"/>
        </w:rPr>
        <w:t xml:space="preserve">Hierdoor kunnen natuurlijke patronen, die eerder waren verstoord, worden hersteld (neuroplasticiteit). </w:t>
      </w:r>
    </w:p>
    <w:p w:rsidR="00952BE3" w:rsidRPr="00952BE3" w:rsidRDefault="00952BE3" w:rsidP="00952BE3">
      <w:pPr>
        <w:pStyle w:val="Geenafstand"/>
        <w:rPr>
          <w:color w:val="002060"/>
        </w:rPr>
      </w:pPr>
      <w:r w:rsidRPr="00952BE3">
        <w:rPr>
          <w:color w:val="002060"/>
        </w:rPr>
        <w:t>RGM stimuleert coördinatie, concentratie, lezen en spraak, gevoel voor ritme, zelfbewustzijn, balans, geheugen, motorische vaardigheden, doorzettingsvermogen en sociale vaardigheden, zowel bij volwassenen als bij kinderen.</w:t>
      </w:r>
    </w:p>
    <w:p w:rsidR="00952BE3" w:rsidRPr="00952BE3" w:rsidRDefault="00952BE3" w:rsidP="00952BE3">
      <w:pPr>
        <w:pStyle w:val="Geenafstand"/>
        <w:rPr>
          <w:color w:val="002060"/>
        </w:rPr>
      </w:pPr>
    </w:p>
    <w:p w:rsidR="00952BE3" w:rsidRPr="00952BE3" w:rsidRDefault="00952BE3" w:rsidP="00952BE3">
      <w:pPr>
        <w:pStyle w:val="Geenafstand"/>
        <w:rPr>
          <w:b/>
          <w:color w:val="002060"/>
        </w:rPr>
      </w:pPr>
      <w:r w:rsidRPr="00952BE3">
        <w:rPr>
          <w:b/>
          <w:color w:val="002060"/>
        </w:rPr>
        <w:t xml:space="preserve">Doel: </w:t>
      </w:r>
    </w:p>
    <w:p w:rsidR="00952BE3" w:rsidRPr="00952BE3" w:rsidRDefault="00952BE3" w:rsidP="00952BE3">
      <w:pPr>
        <w:pStyle w:val="Geenafstand"/>
        <w:numPr>
          <w:ilvl w:val="0"/>
          <w:numId w:val="16"/>
        </w:numPr>
        <w:rPr>
          <w:rFonts w:eastAsia="Times New Roman"/>
          <w:color w:val="002060"/>
        </w:rPr>
      </w:pPr>
      <w:r w:rsidRPr="00952BE3">
        <w:rPr>
          <w:rFonts w:eastAsia="Times New Roman"/>
          <w:color w:val="002060"/>
        </w:rPr>
        <w:t>Je ervaart zelf wat RGM kan betekenen op het gebied van psychomotorische vaardigheden, cognitie en sociale interactie.</w:t>
      </w:r>
    </w:p>
    <w:p w:rsidR="00952BE3" w:rsidRPr="00952BE3" w:rsidRDefault="00952BE3" w:rsidP="00952BE3">
      <w:pPr>
        <w:pStyle w:val="Geenafstand"/>
        <w:numPr>
          <w:ilvl w:val="0"/>
          <w:numId w:val="16"/>
        </w:numPr>
        <w:rPr>
          <w:rFonts w:eastAsia="Times New Roman"/>
          <w:color w:val="002060"/>
        </w:rPr>
      </w:pPr>
      <w:r w:rsidRPr="00952BE3">
        <w:rPr>
          <w:rFonts w:eastAsia="Times New Roman"/>
          <w:color w:val="002060"/>
        </w:rPr>
        <w:t xml:space="preserve">Je hebt kennis genomen van de oorsprong van deze methode, wie dit heeft ontwikkeld en welke uitgangspunten daarbij belangrijk zijn geweest. </w:t>
      </w:r>
    </w:p>
    <w:p w:rsidR="00952BE3" w:rsidRPr="00952BE3" w:rsidRDefault="00952BE3" w:rsidP="00952BE3">
      <w:pPr>
        <w:pStyle w:val="Geenafstand"/>
        <w:numPr>
          <w:ilvl w:val="0"/>
          <w:numId w:val="16"/>
        </w:numPr>
        <w:rPr>
          <w:rFonts w:eastAsia="Times New Roman"/>
          <w:color w:val="002060"/>
        </w:rPr>
      </w:pPr>
      <w:r w:rsidRPr="00952BE3">
        <w:rPr>
          <w:rFonts w:eastAsia="Times New Roman"/>
          <w:color w:val="002060"/>
        </w:rPr>
        <w:t xml:space="preserve">Je weet na afloop waar je terecht kunt voor het inzetten van RGM binnen je organisatie of voor je individuele patiënt. </w:t>
      </w:r>
    </w:p>
    <w:p w:rsidR="00952BE3" w:rsidRPr="00952BE3" w:rsidRDefault="00952BE3" w:rsidP="00952BE3">
      <w:pPr>
        <w:pStyle w:val="Geenafstand"/>
        <w:numPr>
          <w:ilvl w:val="0"/>
          <w:numId w:val="16"/>
        </w:numPr>
        <w:rPr>
          <w:rFonts w:eastAsia="Times New Roman"/>
          <w:color w:val="002060"/>
        </w:rPr>
      </w:pPr>
      <w:r w:rsidRPr="00952BE3">
        <w:rPr>
          <w:rFonts w:eastAsia="Times New Roman"/>
          <w:color w:val="002060"/>
        </w:rPr>
        <w:t xml:space="preserve">Welke disciplines met RGM kunnen / mogen werken. </w:t>
      </w:r>
    </w:p>
    <w:p w:rsidR="00952BE3" w:rsidRPr="00952BE3" w:rsidRDefault="00952BE3" w:rsidP="00952BE3">
      <w:pPr>
        <w:pStyle w:val="Geenafstand"/>
        <w:rPr>
          <w:color w:val="002060"/>
        </w:rPr>
      </w:pPr>
    </w:p>
    <w:p w:rsidR="0096086B" w:rsidRDefault="0096086B" w:rsidP="00892ED5">
      <w:pPr>
        <w:pStyle w:val="Geenafstand"/>
        <w:rPr>
          <w:b/>
          <w:color w:val="002060"/>
          <w:u w:val="single"/>
        </w:rPr>
      </w:pPr>
    </w:p>
    <w:p w:rsidR="008F536C" w:rsidRDefault="008F536C" w:rsidP="008F536C">
      <w:pPr>
        <w:pStyle w:val="Geenafstand"/>
        <w:numPr>
          <w:ilvl w:val="0"/>
          <w:numId w:val="10"/>
        </w:numPr>
        <w:rPr>
          <w:b/>
          <w:color w:val="002060"/>
          <w:u w:val="single"/>
        </w:rPr>
      </w:pPr>
      <w:r>
        <w:rPr>
          <w:b/>
          <w:color w:val="002060"/>
          <w:u w:val="single"/>
        </w:rPr>
        <w:t>De mantelzorger beweegt mee</w:t>
      </w:r>
    </w:p>
    <w:p w:rsidR="008F536C" w:rsidRDefault="008F536C" w:rsidP="008F536C">
      <w:pPr>
        <w:pStyle w:val="Geenafstand"/>
        <w:ind w:left="360"/>
        <w:rPr>
          <w:b/>
          <w:color w:val="002060"/>
          <w:u w:val="single"/>
        </w:rPr>
      </w:pPr>
    </w:p>
    <w:p w:rsidR="008F536C" w:rsidRPr="00892ED5" w:rsidRDefault="008F536C" w:rsidP="00892ED5">
      <w:pPr>
        <w:pStyle w:val="Geenafstand"/>
        <w:rPr>
          <w:b/>
          <w:color w:val="002060"/>
          <w:u w:val="single"/>
        </w:rPr>
      </w:pPr>
    </w:p>
    <w:p w:rsidR="008F536C" w:rsidRDefault="008F536C" w:rsidP="008F536C">
      <w:pPr>
        <w:pStyle w:val="Geenafstand"/>
        <w:numPr>
          <w:ilvl w:val="0"/>
          <w:numId w:val="10"/>
        </w:numPr>
        <w:rPr>
          <w:b/>
          <w:color w:val="002060"/>
          <w:u w:val="single"/>
        </w:rPr>
      </w:pPr>
      <w:r>
        <w:rPr>
          <w:b/>
          <w:color w:val="002060"/>
          <w:u w:val="single"/>
        </w:rPr>
        <w:t xml:space="preserve">Plenair: </w:t>
      </w:r>
      <w:proofErr w:type="spellStart"/>
      <w:r>
        <w:rPr>
          <w:b/>
          <w:color w:val="002060"/>
          <w:u w:val="single"/>
        </w:rPr>
        <w:t>Better</w:t>
      </w:r>
      <w:proofErr w:type="spellEnd"/>
      <w:r>
        <w:rPr>
          <w:b/>
          <w:color w:val="002060"/>
          <w:u w:val="single"/>
        </w:rPr>
        <w:t xml:space="preserve"> in – </w:t>
      </w:r>
      <w:proofErr w:type="spellStart"/>
      <w:r>
        <w:rPr>
          <w:b/>
          <w:color w:val="002060"/>
          <w:u w:val="single"/>
        </w:rPr>
        <w:t>Better</w:t>
      </w:r>
      <w:proofErr w:type="spellEnd"/>
      <w:r>
        <w:rPr>
          <w:b/>
          <w:color w:val="002060"/>
          <w:u w:val="single"/>
        </w:rPr>
        <w:t xml:space="preserve"> out</w:t>
      </w:r>
    </w:p>
    <w:p w:rsidR="008F536C" w:rsidRDefault="008F536C" w:rsidP="008F536C">
      <w:pPr>
        <w:pStyle w:val="Geenafstand"/>
        <w:rPr>
          <w:b/>
          <w:color w:val="002060"/>
          <w:u w:val="single"/>
        </w:rPr>
      </w:pPr>
    </w:p>
    <w:p w:rsidR="008F536C" w:rsidRPr="008F536C" w:rsidRDefault="008F536C" w:rsidP="008F536C">
      <w:pPr>
        <w:pStyle w:val="Geenafstand"/>
        <w:rPr>
          <w:b/>
          <w:color w:val="002060"/>
          <w:lang w:eastAsia="nl-NL"/>
        </w:rPr>
      </w:pPr>
      <w:r w:rsidRPr="008F536C">
        <w:rPr>
          <w:b/>
          <w:color w:val="002060"/>
          <w:lang w:eastAsia="nl-NL"/>
        </w:rPr>
        <w:t>Door</w:t>
      </w:r>
      <w:r>
        <w:rPr>
          <w:b/>
          <w:color w:val="002060"/>
          <w:lang w:eastAsia="nl-NL"/>
        </w:rPr>
        <w:t>:</w:t>
      </w:r>
      <w:r w:rsidRPr="008F536C">
        <w:rPr>
          <w:b/>
          <w:color w:val="002060"/>
          <w:lang w:eastAsia="nl-NL"/>
        </w:rPr>
        <w:t xml:space="preserve">                               </w:t>
      </w:r>
    </w:p>
    <w:p w:rsidR="008F536C" w:rsidRDefault="008F536C" w:rsidP="008F536C">
      <w:pPr>
        <w:pStyle w:val="Geenafstand"/>
        <w:rPr>
          <w:color w:val="002060"/>
          <w:lang w:eastAsia="nl-NL"/>
        </w:rPr>
      </w:pPr>
      <w:proofErr w:type="spellStart"/>
      <w:r w:rsidRPr="008F536C">
        <w:rPr>
          <w:color w:val="002060"/>
          <w:lang w:eastAsia="nl-NL"/>
        </w:rPr>
        <w:t>Prof.Dr</w:t>
      </w:r>
      <w:proofErr w:type="spellEnd"/>
      <w:r w:rsidRPr="008F536C">
        <w:rPr>
          <w:color w:val="002060"/>
          <w:lang w:eastAsia="nl-NL"/>
        </w:rPr>
        <w:t xml:space="preserve">. Ton Lenssen; Bijzonder Hoogleraar klinische fysiotherapie. </w:t>
      </w:r>
    </w:p>
    <w:p w:rsidR="008F536C" w:rsidRPr="008F536C" w:rsidRDefault="008F536C" w:rsidP="008F536C">
      <w:pPr>
        <w:pStyle w:val="Geenafstand"/>
        <w:rPr>
          <w:color w:val="002060"/>
          <w:lang w:eastAsia="nl-NL"/>
        </w:rPr>
      </w:pPr>
    </w:p>
    <w:p w:rsidR="008F536C" w:rsidRPr="008F536C" w:rsidRDefault="008F536C" w:rsidP="008F536C">
      <w:pPr>
        <w:pStyle w:val="Geenafstand"/>
        <w:rPr>
          <w:b/>
          <w:color w:val="002060"/>
          <w:lang w:eastAsia="nl-NL"/>
        </w:rPr>
      </w:pPr>
      <w:r w:rsidRPr="008F536C">
        <w:rPr>
          <w:b/>
          <w:color w:val="002060"/>
          <w:lang w:eastAsia="nl-NL"/>
        </w:rPr>
        <w:t>Inleiding</w:t>
      </w:r>
      <w:r>
        <w:rPr>
          <w:b/>
          <w:color w:val="002060"/>
          <w:lang w:eastAsia="nl-NL"/>
        </w:rPr>
        <w:t>:</w:t>
      </w:r>
    </w:p>
    <w:p w:rsidR="008F536C" w:rsidRPr="008F536C" w:rsidRDefault="008F536C" w:rsidP="008F536C">
      <w:pPr>
        <w:pStyle w:val="Geenafstand"/>
        <w:rPr>
          <w:color w:val="002060"/>
          <w:lang w:eastAsia="nl-NL"/>
        </w:rPr>
      </w:pPr>
      <w:r w:rsidRPr="008F536C">
        <w:rPr>
          <w:color w:val="002060"/>
          <w:lang w:eastAsia="nl-NL"/>
        </w:rPr>
        <w:lastRenderedPageBreak/>
        <w:t>Gebrek aan lichaamsbeweging  is een uitdaging in Nederland. We bewegen te weinig en het lijkt erop dat dat voor alle leeftijdscategorieën geldt. Daarnaast eten we steeds ongezonder hetgeen ertoe bijdraagt dat we overall niet gezond genoeg leven. Dat hoeft niet direct te leiden tot merkbare problemen. Rondom een ziekenhuisopname en vooral als je door een aandoening of puur op basis van  leeftijd  kwetsbaarder wordt kan het wel tot problemen leiden.</w:t>
      </w:r>
    </w:p>
    <w:p w:rsidR="008F536C" w:rsidRPr="008F536C" w:rsidRDefault="008F536C" w:rsidP="008F536C">
      <w:pPr>
        <w:pStyle w:val="Geenafstand"/>
        <w:rPr>
          <w:color w:val="002060"/>
          <w:lang w:eastAsia="nl-NL"/>
        </w:rPr>
      </w:pPr>
      <w:r w:rsidRPr="008F536C">
        <w:rPr>
          <w:color w:val="002060"/>
          <w:lang w:eastAsia="nl-NL"/>
        </w:rPr>
        <w:t>Het ‘</w:t>
      </w:r>
      <w:proofErr w:type="spellStart"/>
      <w:r w:rsidRPr="008F536C">
        <w:rPr>
          <w:color w:val="002060"/>
          <w:lang w:eastAsia="nl-NL"/>
        </w:rPr>
        <w:t>Better</w:t>
      </w:r>
      <w:proofErr w:type="spellEnd"/>
      <w:r w:rsidRPr="008F536C">
        <w:rPr>
          <w:color w:val="002060"/>
          <w:lang w:eastAsia="nl-NL"/>
        </w:rPr>
        <w:t xml:space="preserve"> in </w:t>
      </w:r>
      <w:proofErr w:type="spellStart"/>
      <w:r w:rsidRPr="008F536C">
        <w:rPr>
          <w:color w:val="002060"/>
          <w:lang w:eastAsia="nl-NL"/>
        </w:rPr>
        <w:t>Better</w:t>
      </w:r>
      <w:proofErr w:type="spellEnd"/>
      <w:r w:rsidRPr="008F536C">
        <w:rPr>
          <w:color w:val="002060"/>
          <w:lang w:eastAsia="nl-NL"/>
        </w:rPr>
        <w:t xml:space="preserve"> out’ programma is speciaal opgezet om het fysiek functioneren voor een operatieve ingreep in kaart te brengen en eventueel passende maatregelen te treffen mocht dat fysiek functioneren voor verbetering vatbaar zijn.</w:t>
      </w:r>
    </w:p>
    <w:p w:rsidR="008F536C" w:rsidRPr="008F536C" w:rsidRDefault="008F536C" w:rsidP="008F536C">
      <w:pPr>
        <w:pStyle w:val="Geenafstand"/>
        <w:rPr>
          <w:color w:val="002060"/>
          <w:lang w:eastAsia="nl-NL"/>
        </w:rPr>
      </w:pPr>
      <w:r w:rsidRPr="008F536C">
        <w:rPr>
          <w:color w:val="002060"/>
          <w:lang w:eastAsia="nl-NL"/>
        </w:rPr>
        <w:t xml:space="preserve">Rondom een ziekenhuisopname </w:t>
      </w:r>
    </w:p>
    <w:p w:rsidR="008F536C" w:rsidRPr="008F536C" w:rsidRDefault="008F536C" w:rsidP="008F536C">
      <w:pPr>
        <w:pStyle w:val="Geenafstand"/>
        <w:rPr>
          <w:color w:val="002060"/>
          <w:lang w:eastAsia="nl-NL"/>
        </w:rPr>
      </w:pPr>
      <w:r w:rsidRPr="008F536C">
        <w:rPr>
          <w:color w:val="002060"/>
          <w:lang w:eastAsia="nl-NL"/>
        </w:rPr>
        <w:t> </w:t>
      </w:r>
    </w:p>
    <w:p w:rsidR="008F536C" w:rsidRPr="008F536C" w:rsidRDefault="008F536C" w:rsidP="008F536C">
      <w:pPr>
        <w:pStyle w:val="Geenafstand"/>
        <w:rPr>
          <w:b/>
          <w:color w:val="002060"/>
          <w:lang w:eastAsia="nl-NL"/>
        </w:rPr>
      </w:pPr>
      <w:r w:rsidRPr="008F536C">
        <w:rPr>
          <w:b/>
          <w:color w:val="002060"/>
          <w:lang w:eastAsia="nl-NL"/>
        </w:rPr>
        <w:t>Leerdoelen:</w:t>
      </w:r>
    </w:p>
    <w:p w:rsidR="008F536C" w:rsidRPr="008F536C" w:rsidRDefault="008F536C" w:rsidP="008F536C">
      <w:pPr>
        <w:pStyle w:val="Geenafstand"/>
        <w:rPr>
          <w:color w:val="002060"/>
          <w:lang w:eastAsia="nl-NL"/>
        </w:rPr>
      </w:pPr>
      <w:r w:rsidRPr="008F536C">
        <w:rPr>
          <w:color w:val="002060"/>
          <w:lang w:eastAsia="nl-NL"/>
        </w:rPr>
        <w:t>Aan het eind van deze lezing weet ik:    </w:t>
      </w:r>
    </w:p>
    <w:p w:rsidR="008F536C" w:rsidRPr="008F536C" w:rsidRDefault="008F536C" w:rsidP="008F536C">
      <w:pPr>
        <w:pStyle w:val="Geenafstand"/>
        <w:numPr>
          <w:ilvl w:val="0"/>
          <w:numId w:val="17"/>
        </w:numPr>
        <w:rPr>
          <w:color w:val="002060"/>
          <w:lang w:eastAsia="nl-NL"/>
        </w:rPr>
      </w:pPr>
      <w:r w:rsidRPr="008F536C">
        <w:rPr>
          <w:color w:val="002060"/>
          <w:lang w:eastAsia="nl-NL"/>
        </w:rPr>
        <w:t>Wat de risico’s zijn van sedentair beweeggedrag en een verminderde fysieke conditie in de aanloop naar een operatie.</w:t>
      </w:r>
    </w:p>
    <w:p w:rsidR="008F536C" w:rsidRPr="008F536C" w:rsidRDefault="008F536C" w:rsidP="008F536C">
      <w:pPr>
        <w:pStyle w:val="Geenafstand"/>
        <w:numPr>
          <w:ilvl w:val="0"/>
          <w:numId w:val="17"/>
        </w:numPr>
        <w:rPr>
          <w:color w:val="002060"/>
          <w:lang w:eastAsia="nl-NL"/>
        </w:rPr>
      </w:pPr>
      <w:r w:rsidRPr="008F536C">
        <w:rPr>
          <w:color w:val="002060"/>
          <w:lang w:eastAsia="nl-NL"/>
        </w:rPr>
        <w:t>Wat BIBO inhoudt en wat men binnen BIBO doet om deze fysieke toestand te veranderen, in ieder geval in de aanloop naar de operatie.</w:t>
      </w:r>
    </w:p>
    <w:p w:rsidR="008F536C" w:rsidRDefault="008F536C" w:rsidP="008F536C">
      <w:pPr>
        <w:pStyle w:val="Geenafstand"/>
        <w:rPr>
          <w:color w:val="002060"/>
        </w:rPr>
      </w:pPr>
    </w:p>
    <w:p w:rsidR="004368B3" w:rsidRDefault="004368B3" w:rsidP="008F536C">
      <w:pPr>
        <w:pStyle w:val="Geenafstand"/>
        <w:rPr>
          <w:color w:val="002060"/>
        </w:rPr>
      </w:pPr>
    </w:p>
    <w:p w:rsidR="004368B3" w:rsidRDefault="004368B3" w:rsidP="004368B3">
      <w:pPr>
        <w:pStyle w:val="Geenafstand"/>
        <w:jc w:val="center"/>
        <w:rPr>
          <w:b/>
          <w:color w:val="002060"/>
          <w:sz w:val="28"/>
          <w:szCs w:val="28"/>
          <w:u w:val="single"/>
        </w:rPr>
      </w:pPr>
      <w:r w:rsidRPr="004368B3">
        <w:rPr>
          <w:b/>
          <w:color w:val="002060"/>
          <w:sz w:val="28"/>
          <w:szCs w:val="28"/>
          <w:u w:val="single"/>
        </w:rPr>
        <w:t>Doelgroep</w:t>
      </w:r>
      <w:r>
        <w:rPr>
          <w:b/>
          <w:color w:val="002060"/>
          <w:sz w:val="28"/>
          <w:szCs w:val="28"/>
          <w:u w:val="single"/>
        </w:rPr>
        <w:t>en</w:t>
      </w:r>
      <w:bookmarkStart w:id="0" w:name="_GoBack"/>
      <w:bookmarkEnd w:id="0"/>
    </w:p>
    <w:p w:rsidR="004368B3" w:rsidRDefault="004368B3" w:rsidP="004368B3">
      <w:pPr>
        <w:pStyle w:val="Geenafstand"/>
        <w:jc w:val="center"/>
        <w:rPr>
          <w:b/>
          <w:color w:val="002060"/>
          <w:sz w:val="28"/>
          <w:szCs w:val="28"/>
          <w:u w:val="single"/>
        </w:rPr>
      </w:pPr>
    </w:p>
    <w:p w:rsidR="004368B3" w:rsidRPr="004368B3" w:rsidRDefault="004368B3" w:rsidP="004368B3">
      <w:pPr>
        <w:pStyle w:val="Geenafstand"/>
        <w:rPr>
          <w:color w:val="002060"/>
        </w:rPr>
      </w:pPr>
      <w:r w:rsidRPr="004368B3">
        <w:rPr>
          <w:rFonts w:cs="Arial"/>
          <w:color w:val="002060"/>
          <w:shd w:val="clear" w:color="auto" w:fill="FFFFFF"/>
        </w:rPr>
        <w:t>Het symposium is bestemd voor professionals en andere betrokkenen bij de ouderenzorg, zoals huisartsen, praktijkondersteuners, ergotherapeuten,</w:t>
      </w:r>
      <w:r>
        <w:rPr>
          <w:rFonts w:cs="Arial"/>
          <w:color w:val="002060"/>
          <w:shd w:val="clear" w:color="auto" w:fill="FFFFFF"/>
        </w:rPr>
        <w:t xml:space="preserve"> </w:t>
      </w:r>
      <w:r w:rsidRPr="004368B3">
        <w:rPr>
          <w:rFonts w:cs="Arial"/>
          <w:color w:val="002060"/>
          <w:shd w:val="clear" w:color="auto" w:fill="FFFFFF"/>
        </w:rPr>
        <w:t>logopedisten, activiteitentherapeuten en zorgcoaches, diëtisten, fysiotherapeuten, (wijk)verpleegkundigen en verzorgenden, specialisten ouderengeneeskunde, casemanagers dementie, WMO medewerkers en beleids-/stafmedewerkers.</w:t>
      </w:r>
    </w:p>
    <w:sectPr w:rsidR="004368B3" w:rsidRPr="00436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273C"/>
    <w:multiLevelType w:val="hybridMultilevel"/>
    <w:tmpl w:val="C6485C68"/>
    <w:lvl w:ilvl="0" w:tplc="04130001">
      <w:start w:val="1"/>
      <w:numFmt w:val="bullet"/>
      <w:lvlText w:val=""/>
      <w:lvlJc w:val="left"/>
      <w:pPr>
        <w:ind w:left="945" w:hanging="360"/>
      </w:pPr>
      <w:rPr>
        <w:rFonts w:ascii="Symbol" w:hAnsi="Symbol" w:hint="default"/>
      </w:rPr>
    </w:lvl>
    <w:lvl w:ilvl="1" w:tplc="04130003">
      <w:start w:val="1"/>
      <w:numFmt w:val="bullet"/>
      <w:lvlText w:val="o"/>
      <w:lvlJc w:val="left"/>
      <w:pPr>
        <w:ind w:left="1665" w:hanging="360"/>
      </w:pPr>
      <w:rPr>
        <w:rFonts w:ascii="Courier New" w:hAnsi="Courier New" w:cs="Courier New" w:hint="default"/>
      </w:rPr>
    </w:lvl>
    <w:lvl w:ilvl="2" w:tplc="04130005">
      <w:start w:val="1"/>
      <w:numFmt w:val="bullet"/>
      <w:lvlText w:val=""/>
      <w:lvlJc w:val="left"/>
      <w:pPr>
        <w:ind w:left="2385" w:hanging="360"/>
      </w:pPr>
      <w:rPr>
        <w:rFonts w:ascii="Wingdings" w:hAnsi="Wingdings" w:hint="default"/>
      </w:rPr>
    </w:lvl>
    <w:lvl w:ilvl="3" w:tplc="04130001">
      <w:start w:val="1"/>
      <w:numFmt w:val="bullet"/>
      <w:lvlText w:val=""/>
      <w:lvlJc w:val="left"/>
      <w:pPr>
        <w:ind w:left="3105" w:hanging="360"/>
      </w:pPr>
      <w:rPr>
        <w:rFonts w:ascii="Symbol" w:hAnsi="Symbol" w:hint="default"/>
      </w:rPr>
    </w:lvl>
    <w:lvl w:ilvl="4" w:tplc="04130003">
      <w:start w:val="1"/>
      <w:numFmt w:val="bullet"/>
      <w:lvlText w:val="o"/>
      <w:lvlJc w:val="left"/>
      <w:pPr>
        <w:ind w:left="3825" w:hanging="360"/>
      </w:pPr>
      <w:rPr>
        <w:rFonts w:ascii="Courier New" w:hAnsi="Courier New" w:cs="Courier New" w:hint="default"/>
      </w:rPr>
    </w:lvl>
    <w:lvl w:ilvl="5" w:tplc="04130005">
      <w:start w:val="1"/>
      <w:numFmt w:val="bullet"/>
      <w:lvlText w:val=""/>
      <w:lvlJc w:val="left"/>
      <w:pPr>
        <w:ind w:left="4545" w:hanging="360"/>
      </w:pPr>
      <w:rPr>
        <w:rFonts w:ascii="Wingdings" w:hAnsi="Wingdings" w:hint="default"/>
      </w:rPr>
    </w:lvl>
    <w:lvl w:ilvl="6" w:tplc="04130001">
      <w:start w:val="1"/>
      <w:numFmt w:val="bullet"/>
      <w:lvlText w:val=""/>
      <w:lvlJc w:val="left"/>
      <w:pPr>
        <w:ind w:left="5265" w:hanging="360"/>
      </w:pPr>
      <w:rPr>
        <w:rFonts w:ascii="Symbol" w:hAnsi="Symbol" w:hint="default"/>
      </w:rPr>
    </w:lvl>
    <w:lvl w:ilvl="7" w:tplc="04130003">
      <w:start w:val="1"/>
      <w:numFmt w:val="bullet"/>
      <w:lvlText w:val="o"/>
      <w:lvlJc w:val="left"/>
      <w:pPr>
        <w:ind w:left="5985" w:hanging="360"/>
      </w:pPr>
      <w:rPr>
        <w:rFonts w:ascii="Courier New" w:hAnsi="Courier New" w:cs="Courier New" w:hint="default"/>
      </w:rPr>
    </w:lvl>
    <w:lvl w:ilvl="8" w:tplc="04130005">
      <w:start w:val="1"/>
      <w:numFmt w:val="bullet"/>
      <w:lvlText w:val=""/>
      <w:lvlJc w:val="left"/>
      <w:pPr>
        <w:ind w:left="6705" w:hanging="360"/>
      </w:pPr>
      <w:rPr>
        <w:rFonts w:ascii="Wingdings" w:hAnsi="Wingdings" w:hint="default"/>
      </w:rPr>
    </w:lvl>
  </w:abstractNum>
  <w:abstractNum w:abstractNumId="1" w15:restartNumberingAfterBreak="0">
    <w:nsid w:val="2ACF0743"/>
    <w:multiLevelType w:val="hybridMultilevel"/>
    <w:tmpl w:val="D2964790"/>
    <w:lvl w:ilvl="0" w:tplc="27821250">
      <w:numFmt w:val="bullet"/>
      <w:lvlText w:val="-"/>
      <w:lvlJc w:val="left"/>
      <w:pPr>
        <w:ind w:left="1068" w:hanging="360"/>
      </w:pPr>
      <w:rPr>
        <w:rFonts w:ascii="Calibri" w:eastAsia="Calibri" w:hAnsi="Calibri"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15:restartNumberingAfterBreak="0">
    <w:nsid w:val="2BF21C30"/>
    <w:multiLevelType w:val="hybridMultilevel"/>
    <w:tmpl w:val="CB1EB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E95DD4"/>
    <w:multiLevelType w:val="hybridMultilevel"/>
    <w:tmpl w:val="A24A5E2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E60C34"/>
    <w:multiLevelType w:val="hybridMultilevel"/>
    <w:tmpl w:val="8B4093D0"/>
    <w:lvl w:ilvl="0" w:tplc="89921924">
      <w:start w:val="1"/>
      <w:numFmt w:val="bullet"/>
      <w:lvlText w:val="-"/>
      <w:lvlJc w:val="left"/>
      <w:pPr>
        <w:ind w:left="1068" w:hanging="360"/>
      </w:pPr>
      <w:rPr>
        <w:rFonts w:ascii="Calibri" w:eastAsiaTheme="minorHAnsi" w:hAnsi="Calibri" w:cs="ArialM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4F15271C"/>
    <w:multiLevelType w:val="hybridMultilevel"/>
    <w:tmpl w:val="14DCB464"/>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C25F55"/>
    <w:multiLevelType w:val="hybridMultilevel"/>
    <w:tmpl w:val="D95E9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636F9E"/>
    <w:multiLevelType w:val="hybridMultilevel"/>
    <w:tmpl w:val="C43CAE98"/>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ACC01DA"/>
    <w:multiLevelType w:val="hybridMultilevel"/>
    <w:tmpl w:val="3E1AE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533D6F"/>
    <w:multiLevelType w:val="hybridMultilevel"/>
    <w:tmpl w:val="2506C330"/>
    <w:lvl w:ilvl="0" w:tplc="D45C7216">
      <w:start w:val="1"/>
      <w:numFmt w:val="bullet"/>
      <w:lvlText w:val="-"/>
      <w:lvlJc w:val="left"/>
      <w:pPr>
        <w:ind w:left="1068" w:hanging="360"/>
      </w:pPr>
      <w:rPr>
        <w:rFonts w:ascii="Calibri" w:eastAsiaTheme="minorHAnsi" w:hAnsi="Calibri" w:cstheme="minorBidi" w:hint="default"/>
        <w:b/>
        <w:color w:val="auto"/>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9E83F9B"/>
    <w:multiLevelType w:val="hybridMultilevel"/>
    <w:tmpl w:val="C074BD36"/>
    <w:lvl w:ilvl="0" w:tplc="89921924">
      <w:start w:val="1"/>
      <w:numFmt w:val="bullet"/>
      <w:lvlText w:val="-"/>
      <w:lvlJc w:val="left"/>
      <w:pPr>
        <w:ind w:left="1068" w:hanging="360"/>
      </w:pPr>
      <w:rPr>
        <w:rFonts w:ascii="Calibri" w:eastAsiaTheme="minorHAnsi" w:hAnsi="Calibri" w:cs="ArialMT" w:hint="default"/>
      </w:rPr>
    </w:lvl>
    <w:lvl w:ilvl="1" w:tplc="89921924">
      <w:start w:val="1"/>
      <w:numFmt w:val="bullet"/>
      <w:lvlText w:val="-"/>
      <w:lvlJc w:val="left"/>
      <w:pPr>
        <w:ind w:left="1788" w:hanging="360"/>
      </w:pPr>
      <w:rPr>
        <w:rFonts w:ascii="Calibri" w:eastAsiaTheme="minorHAnsi" w:hAnsi="Calibri" w:cs="ArialMT"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D1044EA"/>
    <w:multiLevelType w:val="hybridMultilevel"/>
    <w:tmpl w:val="626C2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073465B"/>
    <w:multiLevelType w:val="hybridMultilevel"/>
    <w:tmpl w:val="423075FE"/>
    <w:lvl w:ilvl="0" w:tplc="FC061D18">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3E57C24"/>
    <w:multiLevelType w:val="hybridMultilevel"/>
    <w:tmpl w:val="C2642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E231C7"/>
    <w:multiLevelType w:val="hybridMultilevel"/>
    <w:tmpl w:val="C22A602A"/>
    <w:lvl w:ilvl="0" w:tplc="89921924">
      <w:start w:val="1"/>
      <w:numFmt w:val="bullet"/>
      <w:lvlText w:val="-"/>
      <w:lvlJc w:val="left"/>
      <w:pPr>
        <w:ind w:left="1068" w:hanging="360"/>
      </w:pPr>
      <w:rPr>
        <w:rFonts w:ascii="Calibri" w:eastAsiaTheme="minorHAnsi" w:hAnsi="Calibri" w:cs="ArialMT"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7B037F42"/>
    <w:multiLevelType w:val="hybridMultilevel"/>
    <w:tmpl w:val="E0187FBC"/>
    <w:lvl w:ilvl="0" w:tplc="F8602FC4">
      <w:numFmt w:val="bullet"/>
      <w:lvlText w:val=""/>
      <w:lvlJc w:val="left"/>
      <w:pPr>
        <w:ind w:left="720" w:hanging="360"/>
      </w:pPr>
      <w:rPr>
        <w:rFonts w:ascii="Symbol" w:eastAsia="Calibri"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7E9F7924"/>
    <w:multiLevelType w:val="hybridMultilevel"/>
    <w:tmpl w:val="E8C69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4"/>
  </w:num>
  <w:num w:numId="5">
    <w:abstractNumId w:val="14"/>
  </w:num>
  <w:num w:numId="6">
    <w:abstractNumId w:val="10"/>
  </w:num>
  <w:num w:numId="7">
    <w:abstractNumId w:val="3"/>
  </w:num>
  <w:num w:numId="8">
    <w:abstractNumId w:val="0"/>
  </w:num>
  <w:num w:numId="9">
    <w:abstractNumId w:val="12"/>
  </w:num>
  <w:num w:numId="10">
    <w:abstractNumId w:val="7"/>
  </w:num>
  <w:num w:numId="11">
    <w:abstractNumId w:val="6"/>
  </w:num>
  <w:num w:numId="12">
    <w:abstractNumId w:val="2"/>
  </w:num>
  <w:num w:numId="13">
    <w:abstractNumId w:val="16"/>
  </w:num>
  <w:num w:numId="14">
    <w:abstractNumId w:val="8"/>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41"/>
    <w:rsid w:val="00087252"/>
    <w:rsid w:val="000C5A1F"/>
    <w:rsid w:val="001029CF"/>
    <w:rsid w:val="002B05C8"/>
    <w:rsid w:val="00341D31"/>
    <w:rsid w:val="003B5FCA"/>
    <w:rsid w:val="00422152"/>
    <w:rsid w:val="00424541"/>
    <w:rsid w:val="004368B3"/>
    <w:rsid w:val="00583F5F"/>
    <w:rsid w:val="00892ED5"/>
    <w:rsid w:val="008A5C8A"/>
    <w:rsid w:val="008E2778"/>
    <w:rsid w:val="008F536C"/>
    <w:rsid w:val="008F54C1"/>
    <w:rsid w:val="00952BE3"/>
    <w:rsid w:val="0096086B"/>
    <w:rsid w:val="00B81B1D"/>
    <w:rsid w:val="00E635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9954E-B80C-49FD-A5CF-0117AF49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5FCA"/>
    <w:pPr>
      <w:ind w:left="720"/>
      <w:contextualSpacing/>
    </w:pPr>
  </w:style>
  <w:style w:type="paragraph" w:customStyle="1" w:styleId="Default">
    <w:name w:val="Default"/>
    <w:rsid w:val="003B5FCA"/>
    <w:pPr>
      <w:autoSpaceDE w:val="0"/>
      <w:autoSpaceDN w:val="0"/>
      <w:adjustRightInd w:val="0"/>
      <w:spacing w:after="0" w:line="240" w:lineRule="auto"/>
    </w:pPr>
    <w:rPr>
      <w:rFonts w:ascii="Corbel" w:hAnsi="Corbel" w:cs="Corbel"/>
      <w:color w:val="000000"/>
      <w:sz w:val="24"/>
      <w:szCs w:val="24"/>
    </w:rPr>
  </w:style>
  <w:style w:type="character" w:customStyle="1" w:styleId="apple-converted-space">
    <w:name w:val="apple-converted-space"/>
    <w:basedOn w:val="Standaardalinea-lettertype"/>
    <w:rsid w:val="003B5FCA"/>
  </w:style>
  <w:style w:type="character" w:styleId="Nadruk">
    <w:name w:val="Emphasis"/>
    <w:basedOn w:val="Standaardalinea-lettertype"/>
    <w:uiPriority w:val="20"/>
    <w:qFormat/>
    <w:rsid w:val="003B5FCA"/>
    <w:rPr>
      <w:i/>
      <w:iCs/>
    </w:rPr>
  </w:style>
  <w:style w:type="character" w:styleId="Hyperlink">
    <w:name w:val="Hyperlink"/>
    <w:basedOn w:val="Standaardalinea-lettertype"/>
    <w:uiPriority w:val="99"/>
    <w:semiHidden/>
    <w:unhideWhenUsed/>
    <w:rsid w:val="008A5C8A"/>
    <w:rPr>
      <w:color w:val="0000FF"/>
      <w:u w:val="single"/>
    </w:rPr>
  </w:style>
  <w:style w:type="paragraph" w:styleId="Geenafstand">
    <w:name w:val="No Spacing"/>
    <w:uiPriority w:val="1"/>
    <w:qFormat/>
    <w:rsid w:val="008A5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1144</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Organisatienaam</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Guyonne Boskamp</dc:creator>
  <cp:keywords/>
  <dc:description/>
  <cp:lastModifiedBy>Brigitte Paulissen</cp:lastModifiedBy>
  <cp:revision>9</cp:revision>
  <dcterms:created xsi:type="dcterms:W3CDTF">2018-08-28T11:36:00Z</dcterms:created>
  <dcterms:modified xsi:type="dcterms:W3CDTF">2018-08-30T10:22:00Z</dcterms:modified>
</cp:coreProperties>
</file>